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60" w:lineRule="exact"/>
        <w:jc w:val="center"/>
        <w:rPr>
          <w:rFonts w:hint="eastAsia" w:ascii="方正小标宋_GBK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eastAsia" w:ascii="方正小标宋_GBK" w:hAnsi="Times New Roman" w:eastAsia="方正小标宋_GBK" w:cs="方正小标宋_GBK"/>
          <w:sz w:val="36"/>
          <w:szCs w:val="36"/>
        </w:rPr>
        <w:t>安徽省教师资格申请人员体检表</w:t>
      </w:r>
      <w:r>
        <w:rPr>
          <w:rFonts w:hint="eastAsia" w:ascii="方正小标宋_GBK" w:hAnsi="Times New Roman" w:eastAsia="方正小标宋_GBK" w:cs="方正小标宋_GBK"/>
          <w:sz w:val="36"/>
          <w:szCs w:val="36"/>
          <w:lang w:val="en-US" w:eastAsia="zh-CN"/>
        </w:rPr>
        <w:t>(中小学）</w:t>
      </w:r>
      <w:bookmarkStart w:id="0" w:name="_GoBack"/>
      <w:bookmarkEnd w:id="0"/>
    </w:p>
    <w:tbl>
      <w:tblPr>
        <w:tblStyle w:val="2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184"/>
        <w:gridCol w:w="712"/>
        <w:gridCol w:w="128"/>
        <w:gridCol w:w="380"/>
        <w:gridCol w:w="43"/>
        <w:gridCol w:w="169"/>
        <w:gridCol w:w="856"/>
        <w:gridCol w:w="233"/>
        <w:gridCol w:w="359"/>
        <w:gridCol w:w="128"/>
        <w:gridCol w:w="603"/>
        <w:gridCol w:w="297"/>
        <w:gridCol w:w="720"/>
        <w:gridCol w:w="540"/>
        <w:gridCol w:w="180"/>
        <w:gridCol w:w="9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3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uppressAutoHyphens/>
              <w:ind w:left="75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婚否</w:t>
            </w:r>
          </w:p>
        </w:tc>
        <w:tc>
          <w:tcPr>
            <w:tcW w:w="720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uppressAutoHyphens/>
              <w:ind w:firstLine="240" w:firstLineChars="100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相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3" w:type="dxa"/>
            <w:vAlign w:val="center"/>
          </w:tcPr>
          <w:p>
            <w:pPr>
              <w:suppressAutoHyphens/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  <w:szCs w:val="24"/>
              </w:rPr>
              <w:t>申报学科</w:t>
            </w:r>
          </w:p>
        </w:tc>
        <w:tc>
          <w:tcPr>
            <w:tcW w:w="1184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2645" w:type="dxa"/>
            <w:gridSpan w:val="7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98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既往病史（本人</w:t>
            </w:r>
          </w:p>
          <w:p>
            <w:pPr>
              <w:suppressAutoHyphens/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如实填写）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03" w:type="dxa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五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官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科</w:t>
            </w:r>
          </w:p>
        </w:tc>
        <w:tc>
          <w:tcPr>
            <w:tcW w:w="1184" w:type="dxa"/>
            <w:vMerge w:val="restart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裸眼视力</w:t>
            </w:r>
          </w:p>
        </w:tc>
        <w:tc>
          <w:tcPr>
            <w:tcW w:w="1220" w:type="dxa"/>
            <w:gridSpan w:val="3"/>
            <w:vAlign w:val="top"/>
          </w:tcPr>
          <w:p>
            <w:pPr>
              <w:suppressAutoHyphens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left w:val="nil"/>
            </w:tcBorders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矫正视力</w:t>
            </w:r>
          </w:p>
        </w:tc>
        <w:tc>
          <w:tcPr>
            <w:tcW w:w="1387" w:type="dxa"/>
            <w:gridSpan w:val="4"/>
            <w:vAlign w:val="top"/>
          </w:tcPr>
          <w:p>
            <w:pPr>
              <w:suppressAutoHyphens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右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矫正度数</w:t>
            </w:r>
          </w:p>
        </w:tc>
        <w:tc>
          <w:tcPr>
            <w:tcW w:w="1080" w:type="dxa"/>
            <w:gridSpan w:val="2"/>
            <w:vAlign w:val="top"/>
          </w:tcPr>
          <w:p>
            <w:pPr>
              <w:suppressAutoHyphens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右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医师意见：</w:t>
            </w: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uppressAutoHyphens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top"/>
          </w:tcPr>
          <w:p>
            <w:pPr>
              <w:suppressAutoHyphens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左</w:t>
            </w:r>
          </w:p>
        </w:tc>
        <w:tc>
          <w:tcPr>
            <w:tcW w:w="1301" w:type="dxa"/>
            <w:gridSpan w:val="4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top"/>
          </w:tcPr>
          <w:p>
            <w:pPr>
              <w:suppressAutoHyphens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左</w:t>
            </w: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suppressAutoHyphens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左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辨色力</w:t>
            </w:r>
          </w:p>
        </w:tc>
        <w:tc>
          <w:tcPr>
            <w:tcW w:w="2521" w:type="dxa"/>
            <w:gridSpan w:val="7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眼病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听力</w:t>
            </w:r>
          </w:p>
        </w:tc>
        <w:tc>
          <w:tcPr>
            <w:tcW w:w="2880" w:type="dxa"/>
            <w:gridSpan w:val="8"/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左耳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          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米</w:t>
            </w:r>
          </w:p>
        </w:tc>
        <w:tc>
          <w:tcPr>
            <w:tcW w:w="3368" w:type="dxa"/>
            <w:gridSpan w:val="7"/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右耳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            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米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鼻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uppressAutoHyphens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嗅觉</w:t>
            </w:r>
          </w:p>
        </w:tc>
        <w:tc>
          <w:tcPr>
            <w:tcW w:w="1448" w:type="dxa"/>
            <w:gridSpan w:val="4"/>
            <w:vAlign w:val="center"/>
          </w:tcPr>
          <w:p>
            <w:pPr>
              <w:suppressAutoHyphens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鼻及鼻窦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面部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咽喉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口腔唇腭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齿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03" w:type="dxa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外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科</w:t>
            </w:r>
          </w:p>
        </w:tc>
        <w:tc>
          <w:tcPr>
            <w:tcW w:w="1184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身高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          Cm</w:t>
            </w: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体重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ind w:firstLine="1920" w:firstLineChars="800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Kg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医师意见：</w:t>
            </w: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uppressAutoHyphens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淋巴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脊柱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四肢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关节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皮肤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颈部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rPr>
          <w:rFonts w:hint="eastAsia" w:cs="仿宋_GB2312" w:asciiTheme="minorEastAsia" w:hAnsiTheme="minorEastAsia" w:eastAsiaTheme="minorEastAsia"/>
          <w:sz w:val="24"/>
          <w:szCs w:val="24"/>
        </w:rPr>
      </w:pPr>
    </w:p>
    <w:p>
      <w:pPr>
        <w:rPr>
          <w:rFonts w:hint="eastAsia" w:cs="仿宋_GB2312" w:asciiTheme="minorEastAsia" w:hAnsiTheme="minorEastAsia" w:eastAsiaTheme="minorEastAsia"/>
          <w:sz w:val="24"/>
          <w:szCs w:val="24"/>
        </w:rPr>
      </w:pPr>
    </w:p>
    <w:p>
      <w:pPr>
        <w:rPr>
          <w:rFonts w:hint="eastAsia" w:cs="仿宋_GB2312" w:asciiTheme="minorEastAsia" w:hAnsiTheme="minorEastAsia" w:eastAsiaTheme="minorEastAsia"/>
          <w:sz w:val="24"/>
          <w:szCs w:val="24"/>
        </w:rPr>
      </w:pPr>
    </w:p>
    <w:p>
      <w:pPr>
        <w:rPr>
          <w:rFonts w:hint="eastAsia" w:cs="仿宋_GB2312" w:asciiTheme="minorEastAsia" w:hAnsiTheme="minorEastAsia" w:eastAsiaTheme="minorEastAsia"/>
          <w:sz w:val="24"/>
          <w:szCs w:val="24"/>
        </w:rPr>
      </w:pPr>
    </w:p>
    <w:p>
      <w:pPr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>（粘贴检查单处）</w:t>
      </w:r>
    </w:p>
    <w:tbl>
      <w:tblPr>
        <w:tblStyle w:val="2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726"/>
        <w:gridCol w:w="1060"/>
        <w:gridCol w:w="5598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内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科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营养状况</w:t>
            </w:r>
          </w:p>
        </w:tc>
        <w:tc>
          <w:tcPr>
            <w:tcW w:w="5598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1" w:type="dxa"/>
            <w:vMerge w:val="restart"/>
          </w:tcPr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医师意见：</w:t>
            </w: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/>
              <w:suppressAutoHyphens/>
              <w:jc w:val="lef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/>
              <w:suppressAutoHyphens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血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压</w:t>
            </w:r>
          </w:p>
        </w:tc>
        <w:tc>
          <w:tcPr>
            <w:tcW w:w="5598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心脏及血管</w:t>
            </w:r>
          </w:p>
        </w:tc>
        <w:tc>
          <w:tcPr>
            <w:tcW w:w="5598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呼吸系统</w:t>
            </w:r>
          </w:p>
        </w:tc>
        <w:tc>
          <w:tcPr>
            <w:tcW w:w="5598" w:type="dxa"/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腹部器官</w:t>
            </w:r>
          </w:p>
        </w:tc>
        <w:tc>
          <w:tcPr>
            <w:tcW w:w="5598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神经及精神</w:t>
            </w:r>
          </w:p>
        </w:tc>
        <w:tc>
          <w:tcPr>
            <w:tcW w:w="5598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其它</w:t>
            </w:r>
          </w:p>
        </w:tc>
        <w:tc>
          <w:tcPr>
            <w:tcW w:w="5598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1" w:type="dxa"/>
            <w:gridSpan w:val="3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心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电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图</w:t>
            </w:r>
          </w:p>
        </w:tc>
        <w:tc>
          <w:tcPr>
            <w:tcW w:w="5598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uppressAutoHyphens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实</w:t>
            </w:r>
          </w:p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验</w:t>
            </w:r>
          </w:p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室</w:t>
            </w:r>
          </w:p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检</w:t>
            </w:r>
          </w:p>
          <w:p>
            <w:pPr>
              <w:suppressAutoHyphens/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查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血常规</w:t>
            </w:r>
          </w:p>
        </w:tc>
        <w:tc>
          <w:tcPr>
            <w:tcW w:w="5598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uppressAutoHyphens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尿常规</w:t>
            </w:r>
          </w:p>
        </w:tc>
        <w:tc>
          <w:tcPr>
            <w:tcW w:w="5598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uppressAutoHyphens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转氨酶</w:t>
            </w:r>
          </w:p>
        </w:tc>
        <w:tc>
          <w:tcPr>
            <w:tcW w:w="5598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uppressAutoHyphens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1" w:type="dxa"/>
            <w:gridSpan w:val="3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胸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部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透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视</w:t>
            </w:r>
          </w:p>
        </w:tc>
        <w:tc>
          <w:tcPr>
            <w:tcW w:w="5598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uppressAutoHyphens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1531" w:type="dxa"/>
            <w:gridSpan w:val="2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体检结论</w:t>
            </w:r>
          </w:p>
        </w:tc>
        <w:tc>
          <w:tcPr>
            <w:tcW w:w="8099" w:type="dxa"/>
            <w:gridSpan w:val="3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uppressAutoHyphens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负责医师签字：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53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体检医院</w:t>
            </w:r>
          </w:p>
          <w:p>
            <w:pPr>
              <w:suppressAutoHyphens/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意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见</w:t>
            </w:r>
          </w:p>
        </w:tc>
        <w:tc>
          <w:tcPr>
            <w:tcW w:w="8099" w:type="dxa"/>
            <w:gridSpan w:val="3"/>
            <w:vAlign w:val="center"/>
          </w:tcPr>
          <w:p>
            <w:pPr>
              <w:spacing w:line="52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体检医院公章</w:t>
            </w:r>
          </w:p>
          <w:p>
            <w:pPr>
              <w:suppressAutoHyphens/>
              <w:spacing w:line="52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年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   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   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日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</w:t>
            </w:r>
          </w:p>
        </w:tc>
      </w:tr>
    </w:tbl>
    <w:p>
      <w:pPr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hint="eastAsia" w:cs="方正黑体_GBK" w:asciiTheme="minorEastAsia" w:hAnsiTheme="minorEastAsia" w:eastAsiaTheme="minorEastAsia"/>
          <w:sz w:val="24"/>
          <w:szCs w:val="24"/>
        </w:rPr>
        <w:t>说明：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>负责医师作体检结论要填写“合格”</w:t>
      </w:r>
      <w:r>
        <w:rPr>
          <w:rFonts w:cs="仿宋"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>、“不合格“两种结论，并说明原因。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C0F8D"/>
    <w:rsid w:val="1C3C0F8D"/>
    <w:rsid w:val="4C2D177B"/>
    <w:rsid w:val="50CF7D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2019-04-12T09:24:00Z</dcterms:created>
  <dc:creator>Administrator</dc:creator>
  <cp:lastModifiedBy>Administrator</cp:lastModifiedBy>
  <dcterms:modified xsi:type="dcterms:W3CDTF">2021-10-13T00:52:06Z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91EEE95BDC434B2DB7E164E06837A64F</vt:lpwstr>
  </property>
</Properties>
</file>