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color w:val="000000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黑体"/>
          <w:color w:val="000000"/>
          <w:sz w:val="32"/>
          <w:szCs w:val="32"/>
          <w:lang w:bidi="ar"/>
        </w:rPr>
        <w:t>附件1</w:t>
      </w:r>
    </w:p>
    <w:p>
      <w:pPr>
        <w:widowControl/>
        <w:shd w:val="clear" w:color="auto" w:fill="FFFFFF"/>
        <w:spacing w:line="560" w:lineRule="atLeast"/>
        <w:ind w:firstLine="48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2025年</w:t>
      </w: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六安市裕安区公开招考社区工作者岗位计划表</w:t>
      </w:r>
    </w:p>
    <w:tbl>
      <w:tblPr>
        <w:tblStyle w:val="3"/>
        <w:tblW w:w="142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620"/>
        <w:gridCol w:w="1037"/>
        <w:gridCol w:w="922"/>
        <w:gridCol w:w="4989"/>
        <w:gridCol w:w="1525"/>
        <w:gridCol w:w="1497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03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  <w:t>代码</w:t>
            </w:r>
          </w:p>
        </w:tc>
        <w:tc>
          <w:tcPr>
            <w:tcW w:w="92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  <w:t>招考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0053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普通岗位1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202501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不限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bookmarkStart w:id="0" w:name="OLE_LINK1"/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18-40周岁</w:t>
            </w:r>
            <w:bookmarkEnd w:id="0"/>
          </w:p>
        </w:tc>
        <w:tc>
          <w:tcPr>
            <w:tcW w:w="20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普通岗位2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202502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不限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18-40周岁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普通岗位3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202503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专科：社会工作（590101）</w:t>
            </w:r>
          </w:p>
          <w:p>
            <w:pPr>
              <w:spacing w:line="400" w:lineRule="exact"/>
              <w:ind w:firstLine="720" w:firstLineChars="30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社区管理与服务（590104）；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本科：社会工作（030302）；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研究生：社会工作（0352）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18-40周岁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具有社会工作者职业资格证书的可放宽专业要求，专业不限。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普通岗位4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202504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7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不限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18-40周岁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裕安区户籍退役军人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党务工作岗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202505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18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不限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18-40周岁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须中共党员（含预备党员）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2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合  计</w:t>
            </w:r>
          </w:p>
        </w:tc>
        <w:tc>
          <w:tcPr>
            <w:tcW w:w="12012" w:type="dxa"/>
            <w:gridSpan w:val="6"/>
            <w:noWrap w:val="0"/>
            <w:vAlign w:val="center"/>
          </w:tcPr>
          <w:p>
            <w:pPr>
              <w:spacing w:line="380" w:lineRule="exact"/>
              <w:ind w:firstLine="3855" w:firstLineChars="1600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75人</w:t>
            </w:r>
          </w:p>
        </w:tc>
      </w:tr>
    </w:tbl>
    <w:p/>
    <w:sectPr>
      <w:pgSz w:w="16838" w:h="11906" w:orient="landscape"/>
      <w:pgMar w:top="1871" w:right="1587" w:bottom="1701" w:left="1587" w:header="851" w:footer="992" w:gutter="0"/>
      <w:paperSrc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41A8E"/>
    <w:rsid w:val="4AF4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2025-09-29T07:52:00Z</dcterms:created>
  <dc:creator>Administrator</dc:creator>
  <cp:lastModifiedBy>Administrator</cp:lastModifiedBy>
  <dcterms:modified xsi:type="dcterms:W3CDTF">2025-09-29T07:53:38Z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