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both"/>
        <w:rPr>
          <w:rFonts w:hint="eastAsia" w:eastAsia="黑体"/>
          <w:color w:val="auto"/>
          <w:sz w:val="32"/>
          <w:szCs w:val="32"/>
          <w:highlight w:val="none"/>
          <w:lang w:eastAsia="zh-CN"/>
        </w:rPr>
      </w:pPr>
      <w:r>
        <w:rPr>
          <w:rFonts w:eastAsia="黑体"/>
          <w:color w:val="auto"/>
          <w:sz w:val="32"/>
          <w:szCs w:val="32"/>
          <w:highlight w:val="none"/>
        </w:rPr>
        <w:t>附件</w:t>
      </w:r>
      <w:r>
        <w:rPr>
          <w:rFonts w:hint="eastAsia" w:eastAsia="黑体"/>
          <w:color w:val="auto"/>
          <w:sz w:val="32"/>
          <w:szCs w:val="32"/>
          <w:highlight w:val="none"/>
          <w:lang w:eastAsia="zh-CN"/>
        </w:rPr>
        <w:t>：</w:t>
      </w:r>
    </w:p>
    <w:p>
      <w:pPr>
        <w:widowControl/>
        <w:spacing w:line="600" w:lineRule="exact"/>
        <w:jc w:val="center"/>
        <w:rPr>
          <w:rFonts w:hint="eastAsia" w:ascii="方正小标宋简体" w:eastAsia="方正小标宋简体" w:cs="方正小标宋简体"/>
          <w:bCs/>
          <w:color w:val="auto"/>
          <w:sz w:val="44"/>
          <w:highlight w:val="none"/>
          <w:lang w:eastAsia="zh-CN" w:bidi="ar-SA"/>
        </w:rPr>
      </w:pPr>
      <w:r>
        <w:rPr>
          <w:rFonts w:hint="eastAsia" w:ascii="方正小标宋简体" w:eastAsia="方正小标宋简体" w:cs="方正小标宋简体"/>
          <w:bCs/>
          <w:color w:val="auto"/>
          <w:sz w:val="44"/>
          <w:highlight w:val="none"/>
          <w:lang w:val="en-US" w:eastAsia="zh-CN" w:bidi="ar-SA"/>
        </w:rPr>
        <w:t>阜阳投资发展集团有限公司</w:t>
      </w:r>
      <w:r>
        <w:rPr>
          <w:rFonts w:hint="eastAsia" w:ascii="方正小标宋简体" w:eastAsia="方正小标宋简体" w:cs="方正小标宋简体"/>
          <w:bCs/>
          <w:color w:val="auto"/>
          <w:sz w:val="44"/>
          <w:highlight w:val="none"/>
          <w:lang w:bidi="ar-SA"/>
        </w:rPr>
        <w:t>2023年公开引进高端人才需求表</w:t>
      </w:r>
    </w:p>
    <w:tbl>
      <w:tblPr>
        <w:tblStyle w:val="9"/>
        <w:tblW w:w="152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
        <w:gridCol w:w="816"/>
        <w:gridCol w:w="996"/>
        <w:gridCol w:w="768"/>
        <w:gridCol w:w="828"/>
        <w:gridCol w:w="1241"/>
        <w:gridCol w:w="1000"/>
        <w:gridCol w:w="4017"/>
        <w:gridCol w:w="3783"/>
        <w:gridCol w:w="1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jc w:val="center"/>
        </w:trPr>
        <w:tc>
          <w:tcPr>
            <w:tcW w:w="77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黑体" w:eastAsia="黑体" w:cs="黑体"/>
                <w:color w:val="auto"/>
                <w:kern w:val="0"/>
                <w:sz w:val="18"/>
                <w:szCs w:val="18"/>
                <w:highlight w:val="none"/>
                <w:lang w:bidi="ar-SA"/>
              </w:rPr>
            </w:pPr>
            <w:r>
              <w:rPr>
                <w:rFonts w:hint="eastAsia" w:ascii="黑体" w:eastAsia="黑体" w:cs="黑体"/>
                <w:color w:val="auto"/>
                <w:kern w:val="0"/>
                <w:sz w:val="18"/>
                <w:szCs w:val="18"/>
                <w:highlight w:val="none"/>
                <w:lang w:bidi="ar-SA"/>
              </w:rPr>
              <w:t>单位</w:t>
            </w:r>
          </w:p>
        </w:tc>
        <w:tc>
          <w:tcPr>
            <w:tcW w:w="81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黑体" w:eastAsia="黑体" w:cs="黑体"/>
                <w:color w:val="auto"/>
                <w:kern w:val="0"/>
                <w:sz w:val="18"/>
                <w:szCs w:val="18"/>
                <w:highlight w:val="none"/>
                <w:lang w:eastAsia="zh-CN" w:bidi="ar-SA"/>
              </w:rPr>
            </w:pPr>
            <w:r>
              <w:rPr>
                <w:rFonts w:hint="eastAsia" w:ascii="黑体" w:eastAsia="黑体" w:cs="黑体"/>
                <w:color w:val="auto"/>
                <w:kern w:val="0"/>
                <w:sz w:val="18"/>
                <w:szCs w:val="18"/>
                <w:highlight w:val="none"/>
                <w:lang w:eastAsia="zh-CN" w:bidi="ar-SA"/>
              </w:rPr>
              <w:t>岗位</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黑体" w:eastAsia="黑体" w:cs="黑体"/>
                <w:color w:val="auto"/>
                <w:kern w:val="0"/>
                <w:sz w:val="18"/>
                <w:szCs w:val="18"/>
                <w:highlight w:val="none"/>
                <w:lang w:eastAsia="zh-CN" w:bidi="ar-SA"/>
              </w:rPr>
            </w:pPr>
            <w:r>
              <w:rPr>
                <w:rFonts w:hint="eastAsia" w:ascii="黑体" w:eastAsia="黑体" w:cs="黑体"/>
                <w:color w:val="auto"/>
                <w:kern w:val="0"/>
                <w:sz w:val="18"/>
                <w:szCs w:val="18"/>
                <w:highlight w:val="none"/>
                <w:lang w:eastAsia="zh-CN" w:bidi="ar-SA"/>
              </w:rPr>
              <w:t>代码</w:t>
            </w:r>
          </w:p>
        </w:tc>
        <w:tc>
          <w:tcPr>
            <w:tcW w:w="99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黑体" w:eastAsia="黑体" w:cs="黑体"/>
                <w:color w:val="auto"/>
                <w:kern w:val="0"/>
                <w:sz w:val="18"/>
                <w:szCs w:val="18"/>
                <w:highlight w:val="none"/>
                <w:lang w:bidi="ar-SA"/>
              </w:rPr>
            </w:pPr>
            <w:r>
              <w:rPr>
                <w:rFonts w:hint="eastAsia" w:ascii="黑体" w:eastAsia="黑体" w:cs="黑体"/>
                <w:color w:val="auto"/>
                <w:kern w:val="0"/>
                <w:sz w:val="18"/>
                <w:szCs w:val="18"/>
                <w:highlight w:val="none"/>
                <w:lang w:bidi="ar-SA"/>
              </w:rPr>
              <w:t>需求</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黑体" w:eastAsia="黑体" w:cs="黑体"/>
                <w:color w:val="auto"/>
                <w:sz w:val="18"/>
                <w:szCs w:val="18"/>
                <w:highlight w:val="none"/>
                <w:lang w:bidi="ar-SA"/>
              </w:rPr>
            </w:pPr>
            <w:r>
              <w:rPr>
                <w:rFonts w:hint="eastAsia" w:ascii="黑体" w:eastAsia="黑体" w:cs="黑体"/>
                <w:color w:val="auto"/>
                <w:kern w:val="0"/>
                <w:sz w:val="18"/>
                <w:szCs w:val="18"/>
                <w:highlight w:val="none"/>
                <w:lang w:bidi="ar-SA"/>
              </w:rPr>
              <w:t>岗位</w:t>
            </w:r>
          </w:p>
        </w:tc>
        <w:tc>
          <w:tcPr>
            <w:tcW w:w="768"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黑体" w:eastAsia="黑体" w:cs="黑体"/>
                <w:color w:val="auto"/>
                <w:kern w:val="0"/>
                <w:sz w:val="18"/>
                <w:szCs w:val="18"/>
                <w:highlight w:val="none"/>
                <w:lang w:bidi="ar-SA"/>
              </w:rPr>
            </w:pPr>
            <w:r>
              <w:rPr>
                <w:rFonts w:hint="eastAsia" w:ascii="黑体" w:eastAsia="黑体" w:cs="黑体"/>
                <w:color w:val="auto"/>
                <w:kern w:val="0"/>
                <w:sz w:val="18"/>
                <w:szCs w:val="18"/>
                <w:highlight w:val="none"/>
                <w:lang w:bidi="ar-SA"/>
              </w:rPr>
              <w:t>需求</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黑体" w:eastAsia="黑体" w:cs="黑体"/>
                <w:color w:val="auto"/>
                <w:sz w:val="18"/>
                <w:szCs w:val="18"/>
                <w:highlight w:val="none"/>
                <w:lang w:bidi="ar-SA"/>
              </w:rPr>
            </w:pPr>
            <w:r>
              <w:rPr>
                <w:rFonts w:hint="eastAsia" w:ascii="黑体" w:eastAsia="黑体" w:cs="黑体"/>
                <w:color w:val="auto"/>
                <w:kern w:val="0"/>
                <w:sz w:val="18"/>
                <w:szCs w:val="18"/>
                <w:highlight w:val="none"/>
                <w:lang w:bidi="ar-SA"/>
              </w:rPr>
              <w:t>人数</w:t>
            </w:r>
          </w:p>
        </w:tc>
        <w:tc>
          <w:tcPr>
            <w:tcW w:w="828"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黑体" w:eastAsia="黑体" w:cs="黑体"/>
                <w:color w:val="auto"/>
                <w:sz w:val="18"/>
                <w:szCs w:val="18"/>
                <w:highlight w:val="none"/>
                <w:lang w:bidi="ar-SA"/>
              </w:rPr>
            </w:pPr>
            <w:r>
              <w:rPr>
                <w:rFonts w:hint="eastAsia" w:ascii="黑体" w:eastAsia="黑体" w:cs="黑体"/>
                <w:color w:val="auto"/>
                <w:kern w:val="0"/>
                <w:sz w:val="18"/>
                <w:szCs w:val="18"/>
                <w:highlight w:val="none"/>
                <w:lang w:bidi="ar-SA"/>
              </w:rPr>
              <w:t>年龄</w:t>
            </w:r>
          </w:p>
        </w:tc>
        <w:tc>
          <w:tcPr>
            <w:tcW w:w="1241"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黑体" w:eastAsia="黑体" w:cs="黑体"/>
                <w:color w:val="auto"/>
                <w:sz w:val="18"/>
                <w:szCs w:val="18"/>
                <w:highlight w:val="none"/>
                <w:lang w:bidi="ar-SA"/>
              </w:rPr>
            </w:pPr>
            <w:r>
              <w:rPr>
                <w:rFonts w:hint="eastAsia" w:ascii="黑体" w:eastAsia="黑体" w:cs="黑体"/>
                <w:color w:val="auto"/>
                <w:kern w:val="0"/>
                <w:sz w:val="18"/>
                <w:szCs w:val="18"/>
                <w:highlight w:val="none"/>
                <w:lang w:bidi="ar-SA"/>
              </w:rPr>
              <w:t>学历</w:t>
            </w:r>
            <w:r>
              <w:rPr>
                <w:rFonts w:hint="eastAsia" w:ascii="黑体" w:eastAsia="黑体" w:cs="黑体"/>
                <w:color w:val="auto"/>
                <w:kern w:val="0"/>
                <w:sz w:val="18"/>
                <w:szCs w:val="18"/>
                <w:highlight w:val="none"/>
                <w:lang w:val="en-US" w:eastAsia="zh-CN" w:bidi="ar-SA"/>
              </w:rPr>
              <w:t xml:space="preserve">  </w:t>
            </w:r>
            <w:r>
              <w:rPr>
                <w:rFonts w:hint="eastAsia" w:ascii="黑体" w:eastAsia="黑体" w:cs="黑体"/>
                <w:color w:val="auto"/>
                <w:kern w:val="0"/>
                <w:sz w:val="18"/>
                <w:szCs w:val="18"/>
                <w:highlight w:val="none"/>
                <w:lang w:bidi="ar-SA"/>
              </w:rPr>
              <w:t>学位</w:t>
            </w:r>
          </w:p>
        </w:tc>
        <w:tc>
          <w:tcPr>
            <w:tcW w:w="100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黑体" w:eastAsia="黑体" w:cs="黑体"/>
                <w:color w:val="auto"/>
                <w:sz w:val="18"/>
                <w:szCs w:val="18"/>
                <w:highlight w:val="none"/>
                <w:lang w:bidi="ar-SA"/>
              </w:rPr>
            </w:pPr>
            <w:r>
              <w:rPr>
                <w:rFonts w:hint="eastAsia" w:ascii="黑体" w:eastAsia="黑体" w:cs="黑体"/>
                <w:color w:val="auto"/>
                <w:kern w:val="0"/>
                <w:sz w:val="18"/>
                <w:szCs w:val="18"/>
                <w:highlight w:val="none"/>
                <w:lang w:bidi="ar-SA"/>
              </w:rPr>
              <w:t>专业</w:t>
            </w:r>
          </w:p>
        </w:tc>
        <w:tc>
          <w:tcPr>
            <w:tcW w:w="4017"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黑体" w:eastAsia="黑体" w:cs="黑体"/>
                <w:color w:val="auto"/>
                <w:sz w:val="18"/>
                <w:szCs w:val="18"/>
                <w:highlight w:val="none"/>
                <w:lang w:bidi="ar-SA"/>
              </w:rPr>
            </w:pPr>
            <w:r>
              <w:rPr>
                <w:rFonts w:hint="eastAsia" w:ascii="黑体" w:eastAsia="黑体" w:cs="黑体"/>
                <w:color w:val="auto"/>
                <w:kern w:val="0"/>
                <w:sz w:val="18"/>
                <w:szCs w:val="18"/>
                <w:highlight w:val="none"/>
                <w:lang w:bidi="ar-SA"/>
              </w:rPr>
              <w:t>任职要求</w:t>
            </w:r>
          </w:p>
        </w:tc>
        <w:tc>
          <w:tcPr>
            <w:tcW w:w="3783"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黑体" w:eastAsia="黑体" w:cs="黑体"/>
                <w:color w:val="auto"/>
                <w:sz w:val="18"/>
                <w:szCs w:val="18"/>
                <w:highlight w:val="none"/>
                <w:lang w:bidi="ar-SA"/>
              </w:rPr>
            </w:pPr>
            <w:r>
              <w:rPr>
                <w:rFonts w:hint="eastAsia" w:ascii="黑体" w:eastAsia="黑体" w:cs="黑体"/>
                <w:color w:val="auto"/>
                <w:kern w:val="0"/>
                <w:sz w:val="18"/>
                <w:szCs w:val="18"/>
                <w:highlight w:val="none"/>
                <w:lang w:bidi="ar-SA"/>
              </w:rPr>
              <w:t>岗位职责</w:t>
            </w:r>
          </w:p>
        </w:tc>
        <w:tc>
          <w:tcPr>
            <w:tcW w:w="103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黑体" w:eastAsia="黑体" w:cs="黑体"/>
                <w:color w:val="auto"/>
                <w:kern w:val="0"/>
                <w:sz w:val="18"/>
                <w:szCs w:val="18"/>
                <w:highlight w:val="none"/>
                <w:lang w:val="en-US" w:eastAsia="zh-CN" w:bidi="ar-SA"/>
              </w:rPr>
            </w:pPr>
            <w:r>
              <w:rPr>
                <w:rFonts w:hint="eastAsia" w:ascii="黑体" w:eastAsia="黑体" w:cs="黑体"/>
                <w:color w:val="auto"/>
                <w:kern w:val="0"/>
                <w:sz w:val="18"/>
                <w:szCs w:val="18"/>
                <w:highlight w:val="none"/>
                <w:lang w:val="en-US" w:eastAsia="zh-CN" w:bidi="ar-SA"/>
              </w:rPr>
              <w:t>综合</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黑体" w:eastAsia="黑体" w:cs="黑体"/>
                <w:color w:val="auto"/>
                <w:kern w:val="0"/>
                <w:sz w:val="18"/>
                <w:szCs w:val="18"/>
                <w:highlight w:val="none"/>
                <w:lang w:val="en-US" w:eastAsia="zh-CN" w:bidi="ar-SA"/>
              </w:rPr>
            </w:pPr>
            <w:r>
              <w:rPr>
                <w:rFonts w:hint="eastAsia" w:ascii="黑体" w:eastAsia="黑体" w:cs="黑体"/>
                <w:color w:val="auto"/>
                <w:kern w:val="0"/>
                <w:sz w:val="18"/>
                <w:szCs w:val="18"/>
                <w:highlight w:val="none"/>
                <w:lang w:val="en-US" w:eastAsia="zh-CN" w:bidi="ar-SA"/>
              </w:rPr>
              <w:t>薪酬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3" w:hRule="atLeast"/>
          <w:jc w:val="center"/>
        </w:trPr>
        <w:tc>
          <w:tcPr>
            <w:tcW w:w="77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建投</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集团</w:t>
            </w:r>
          </w:p>
        </w:tc>
        <w:tc>
          <w:tcPr>
            <w:tcW w:w="816"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color w:val="auto"/>
                <w:kern w:val="0"/>
                <w:sz w:val="18"/>
                <w:szCs w:val="18"/>
                <w:highlight w:val="none"/>
                <w:lang w:val="en-US" w:eastAsia="zh-CN" w:bidi="ar-SA"/>
              </w:rPr>
            </w:pPr>
            <w:r>
              <w:rPr>
                <w:rFonts w:hint="eastAsia" w:ascii="宋体" w:cs="宋体"/>
                <w:color w:val="auto"/>
                <w:kern w:val="0"/>
                <w:sz w:val="18"/>
                <w:szCs w:val="18"/>
                <w:highlight w:val="none"/>
                <w:lang w:val="en-US" w:eastAsia="zh-CN" w:bidi="ar-SA"/>
              </w:rPr>
              <w:t>202301</w:t>
            </w:r>
          </w:p>
        </w:tc>
        <w:tc>
          <w:tcPr>
            <w:tcW w:w="996"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sz w:val="18"/>
                <w:szCs w:val="18"/>
                <w:highlight w:val="none"/>
                <w:lang w:bidi="ar-SA"/>
              </w:rPr>
              <w:t>融资</w:t>
            </w:r>
            <w:r>
              <w:rPr>
                <w:rFonts w:hint="eastAsia" w:ascii="宋体" w:cs="宋体"/>
                <w:color w:val="auto"/>
                <w:sz w:val="18"/>
                <w:szCs w:val="18"/>
                <w:highlight w:val="none"/>
                <w:lang w:val="en-US" w:eastAsia="zh-CN" w:bidi="ar-SA"/>
              </w:rPr>
              <w:t>执行经理</w:t>
            </w:r>
            <w:r>
              <w:rPr>
                <w:rFonts w:hint="eastAsia" w:ascii="宋体" w:eastAsia="宋体" w:cs="宋体"/>
                <w:color w:val="auto"/>
                <w:sz w:val="18"/>
                <w:szCs w:val="18"/>
                <w:highlight w:val="none"/>
                <w:lang w:bidi="ar-SA"/>
              </w:rPr>
              <w:t>（集团融资部）</w:t>
            </w:r>
          </w:p>
        </w:tc>
        <w:tc>
          <w:tcPr>
            <w:tcW w:w="768"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1</w:t>
            </w:r>
          </w:p>
        </w:tc>
        <w:tc>
          <w:tcPr>
            <w:tcW w:w="828"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35周岁及以下</w:t>
            </w:r>
          </w:p>
        </w:tc>
        <w:tc>
          <w:tcPr>
            <w:tcW w:w="1241"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双一流本科学历或硕士及以上学位</w:t>
            </w:r>
          </w:p>
        </w:tc>
        <w:tc>
          <w:tcPr>
            <w:tcW w:w="1000"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金融、经济或财务管理</w:t>
            </w:r>
            <w:r>
              <w:rPr>
                <w:rFonts w:hint="eastAsia" w:ascii="宋体" w:cs="宋体"/>
                <w:color w:val="auto"/>
                <w:kern w:val="0"/>
                <w:sz w:val="18"/>
                <w:szCs w:val="18"/>
                <w:highlight w:val="none"/>
                <w:lang w:val="en-US" w:eastAsia="zh-CN" w:bidi="ar-SA"/>
              </w:rPr>
              <w:t>类</w:t>
            </w:r>
            <w:r>
              <w:rPr>
                <w:rFonts w:hint="eastAsia" w:ascii="宋体" w:eastAsia="宋体" w:cs="宋体"/>
                <w:color w:val="auto"/>
                <w:kern w:val="0"/>
                <w:sz w:val="18"/>
                <w:szCs w:val="18"/>
                <w:highlight w:val="none"/>
                <w:lang w:bidi="ar-SA"/>
              </w:rPr>
              <w:t>专业</w:t>
            </w:r>
          </w:p>
        </w:tc>
        <w:tc>
          <w:tcPr>
            <w:tcW w:w="4017"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val="en-US" w:eastAsia="zh-CN" w:bidi="ar-SA"/>
              </w:rPr>
            </w:pPr>
            <w:r>
              <w:rPr>
                <w:rFonts w:hint="eastAsia" w:ascii="宋体" w:cs="宋体"/>
                <w:color w:val="auto"/>
                <w:kern w:val="0"/>
                <w:sz w:val="18"/>
                <w:szCs w:val="18"/>
                <w:highlight w:val="none"/>
                <w:lang w:val="en-US" w:eastAsia="zh-CN" w:bidi="ar-SA"/>
              </w:rPr>
              <w:t>1</w:t>
            </w:r>
            <w:r>
              <w:rPr>
                <w:rFonts w:hint="eastAsia" w:ascii="宋体" w:eastAsia="宋体" w:cs="宋体"/>
                <w:color w:val="auto"/>
                <w:kern w:val="0"/>
                <w:sz w:val="18"/>
                <w:szCs w:val="18"/>
                <w:highlight w:val="none"/>
                <w:lang w:bidi="ar-SA"/>
              </w:rPr>
              <w:t>.具有</w:t>
            </w:r>
            <w:r>
              <w:rPr>
                <w:rFonts w:hint="eastAsia" w:ascii="宋体" w:cs="宋体"/>
                <w:color w:val="auto"/>
                <w:kern w:val="0"/>
                <w:sz w:val="18"/>
                <w:szCs w:val="18"/>
                <w:highlight w:val="none"/>
                <w:lang w:val="en-US" w:eastAsia="zh-CN" w:bidi="ar-SA"/>
              </w:rPr>
              <w:t>三</w:t>
            </w:r>
            <w:r>
              <w:rPr>
                <w:rFonts w:hint="eastAsia" w:ascii="宋体" w:eastAsia="宋体" w:cs="宋体"/>
                <w:color w:val="auto"/>
                <w:kern w:val="0"/>
                <w:sz w:val="18"/>
                <w:szCs w:val="18"/>
                <w:highlight w:val="none"/>
                <w:lang w:bidi="ar-SA"/>
              </w:rPr>
              <w:t>年以上投融资</w:t>
            </w:r>
            <w:r>
              <w:rPr>
                <w:rFonts w:hint="eastAsia" w:ascii="宋体" w:cs="宋体"/>
                <w:color w:val="auto"/>
                <w:kern w:val="0"/>
                <w:sz w:val="18"/>
                <w:szCs w:val="18"/>
                <w:highlight w:val="none"/>
                <w:lang w:val="en-US" w:eastAsia="zh-CN" w:bidi="ar-SA"/>
              </w:rPr>
              <w:t>工作及</w:t>
            </w:r>
            <w:r>
              <w:rPr>
                <w:rFonts w:hint="eastAsia" w:ascii="宋体" w:eastAsia="宋体" w:cs="宋体"/>
                <w:color w:val="auto"/>
                <w:kern w:val="0"/>
                <w:sz w:val="18"/>
                <w:szCs w:val="18"/>
                <w:highlight w:val="none"/>
                <w:lang w:bidi="ar-SA"/>
              </w:rPr>
              <w:t>管理经验</w:t>
            </w:r>
            <w:r>
              <w:rPr>
                <w:rFonts w:hint="eastAsia" w:ascii="宋体" w:cs="宋体"/>
                <w:color w:val="auto"/>
                <w:kern w:val="0"/>
                <w:sz w:val="18"/>
                <w:szCs w:val="18"/>
                <w:highlight w:val="none"/>
                <w:lang w:eastAsia="zh-CN" w:bidi="ar-SA"/>
              </w:rPr>
              <w:t>，</w:t>
            </w:r>
            <w:r>
              <w:rPr>
                <w:rFonts w:hint="eastAsia" w:ascii="宋体" w:cs="宋体"/>
                <w:color w:val="auto"/>
                <w:kern w:val="0"/>
                <w:sz w:val="18"/>
                <w:szCs w:val="18"/>
                <w:highlight w:val="none"/>
                <w:lang w:val="en-US" w:eastAsia="zh-CN" w:bidi="ar-SA"/>
              </w:rPr>
              <w:t>具有相关政策研究经验；</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cs="宋体"/>
                <w:color w:val="auto"/>
                <w:kern w:val="0"/>
                <w:sz w:val="18"/>
                <w:szCs w:val="18"/>
                <w:highlight w:val="none"/>
                <w:lang w:val="en-US" w:eastAsia="zh-CN" w:bidi="ar-SA"/>
              </w:rPr>
              <w:t>2</w:t>
            </w:r>
            <w:r>
              <w:rPr>
                <w:rFonts w:hint="eastAsia" w:ascii="宋体" w:eastAsia="宋体" w:cs="宋体"/>
                <w:color w:val="auto"/>
                <w:kern w:val="0"/>
                <w:sz w:val="18"/>
                <w:szCs w:val="18"/>
                <w:highlight w:val="none"/>
                <w:lang w:bidi="ar-SA"/>
              </w:rPr>
              <w:t>.持有基金、证券类从业资格证书或中级经济类职称证书；</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cs="宋体"/>
                <w:color w:val="auto"/>
                <w:kern w:val="0"/>
                <w:sz w:val="18"/>
                <w:szCs w:val="18"/>
                <w:highlight w:val="none"/>
                <w:lang w:val="en-US" w:eastAsia="zh-CN" w:bidi="ar-SA"/>
              </w:rPr>
              <w:t>3</w:t>
            </w:r>
            <w:r>
              <w:rPr>
                <w:rFonts w:hint="eastAsia" w:ascii="宋体" w:eastAsia="宋体" w:cs="宋体"/>
                <w:color w:val="auto"/>
                <w:kern w:val="0"/>
                <w:sz w:val="18"/>
                <w:szCs w:val="18"/>
                <w:highlight w:val="none"/>
                <w:lang w:bidi="ar-SA"/>
              </w:rPr>
              <w:t xml:space="preserve">.具有主导融资实操落地经验和商业谈判经验，过往业绩优异； </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cs="宋体"/>
                <w:color w:val="auto"/>
                <w:kern w:val="0"/>
                <w:sz w:val="18"/>
                <w:szCs w:val="18"/>
                <w:highlight w:val="none"/>
                <w:lang w:val="en-US" w:eastAsia="zh-CN" w:bidi="ar-SA"/>
              </w:rPr>
              <w:t>4</w:t>
            </w:r>
            <w:r>
              <w:rPr>
                <w:rFonts w:hint="eastAsia" w:ascii="宋体" w:eastAsia="宋体" w:cs="宋体"/>
                <w:color w:val="auto"/>
                <w:kern w:val="0"/>
                <w:sz w:val="18"/>
                <w:szCs w:val="18"/>
                <w:highlight w:val="none"/>
                <w:lang w:bidi="ar-SA"/>
              </w:rPr>
              <w:t>.有本地从业经验，熟悉当地市场，有良好的融资渠道和人脉关系。</w:t>
            </w:r>
          </w:p>
        </w:tc>
        <w:tc>
          <w:tcPr>
            <w:tcW w:w="3783"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1.研究国内外金融环境和政策，分析研究各种融资方法，提出融资渠道及方式方法的建议；</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2.负责进行融资方案及融资项目的可行性分析以及风险控制分析，提出融资项目的具体运作方案；</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3.负责与银行、证券公司等金融机构进行商谈，确认融资的具体方案；</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4.负责控制和跟踪融资方案的具体执行进度，并保障方案执行落地；</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5.负责管理和维护公司融资相关渠道和内外部合作关系；</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6.完成领导交办的其他事项。</w:t>
            </w:r>
          </w:p>
        </w:tc>
        <w:tc>
          <w:tcPr>
            <w:tcW w:w="1030"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val="en-US" w:eastAsia="zh-CN" w:bidi="ar-SA"/>
              </w:rPr>
            </w:pPr>
            <w:r>
              <w:rPr>
                <w:rFonts w:hint="eastAsia" w:ascii="宋体" w:cs="宋体"/>
                <w:color w:val="auto"/>
                <w:kern w:val="0"/>
                <w:sz w:val="18"/>
                <w:szCs w:val="18"/>
                <w:highlight w:val="none"/>
                <w:lang w:val="en-US" w:eastAsia="zh-CN" w:bidi="ar-SA"/>
              </w:rPr>
              <w:t>税前</w:t>
            </w:r>
            <w:r>
              <w:rPr>
                <w:rFonts w:hint="eastAsia" w:ascii="宋体" w:eastAsia="宋体" w:cs="宋体"/>
                <w:color w:val="auto"/>
                <w:kern w:val="0"/>
                <w:sz w:val="18"/>
                <w:szCs w:val="18"/>
                <w:highlight w:val="none"/>
                <w:lang w:val="en-US" w:eastAsia="zh-CN" w:bidi="ar-SA"/>
              </w:rPr>
              <w:t>综合薪酬</w:t>
            </w:r>
            <w:r>
              <w:rPr>
                <w:rFonts w:hint="eastAsia" w:ascii="宋体" w:cs="宋体"/>
                <w:color w:val="auto"/>
                <w:kern w:val="0"/>
                <w:sz w:val="18"/>
                <w:szCs w:val="18"/>
                <w:highlight w:val="none"/>
                <w:lang w:val="en-US" w:eastAsia="zh-CN" w:bidi="ar-SA"/>
              </w:rPr>
              <w:t>不低于18</w:t>
            </w:r>
            <w:r>
              <w:rPr>
                <w:rFonts w:hint="eastAsia" w:ascii="宋体" w:eastAsia="宋体" w:cs="宋体"/>
                <w:color w:val="auto"/>
                <w:kern w:val="0"/>
                <w:sz w:val="18"/>
                <w:szCs w:val="18"/>
                <w:highlight w:val="none"/>
                <w:lang w:val="en-US" w:eastAsia="zh-CN" w:bidi="ar-SA"/>
              </w:rPr>
              <w:t>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7" w:hRule="atLeast"/>
          <w:jc w:val="center"/>
        </w:trPr>
        <w:tc>
          <w:tcPr>
            <w:tcW w:w="77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建投</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集团</w:t>
            </w:r>
          </w:p>
        </w:tc>
        <w:tc>
          <w:tcPr>
            <w:tcW w:w="816"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color w:val="auto"/>
                <w:kern w:val="0"/>
                <w:sz w:val="18"/>
                <w:szCs w:val="18"/>
                <w:highlight w:val="none"/>
                <w:lang w:val="en-US" w:eastAsia="zh-CN" w:bidi="ar-SA"/>
              </w:rPr>
            </w:pPr>
            <w:r>
              <w:rPr>
                <w:rFonts w:hint="eastAsia" w:ascii="宋体" w:cs="宋体"/>
                <w:color w:val="auto"/>
                <w:kern w:val="0"/>
                <w:sz w:val="18"/>
                <w:szCs w:val="18"/>
                <w:highlight w:val="none"/>
                <w:lang w:val="en-US" w:eastAsia="zh-CN" w:bidi="ar-SA"/>
              </w:rPr>
              <w:t>202302</w:t>
            </w:r>
          </w:p>
        </w:tc>
        <w:tc>
          <w:tcPr>
            <w:tcW w:w="996"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sz w:val="18"/>
                <w:szCs w:val="18"/>
                <w:highlight w:val="none"/>
                <w:lang w:bidi="ar-SA"/>
              </w:rPr>
            </w:pPr>
            <w:r>
              <w:rPr>
                <w:rFonts w:hint="eastAsia" w:ascii="宋体" w:eastAsia="宋体" w:cs="宋体"/>
                <w:color w:val="auto"/>
                <w:sz w:val="18"/>
                <w:szCs w:val="18"/>
                <w:highlight w:val="none"/>
                <w:lang w:bidi="ar-SA"/>
              </w:rPr>
              <w:t>人力资源</w:t>
            </w:r>
            <w:r>
              <w:rPr>
                <w:rFonts w:hint="eastAsia" w:ascii="宋体" w:cs="宋体"/>
                <w:color w:val="auto"/>
                <w:sz w:val="18"/>
                <w:szCs w:val="18"/>
                <w:highlight w:val="none"/>
                <w:lang w:val="en-US" w:eastAsia="zh-CN" w:bidi="ar-SA"/>
              </w:rPr>
              <w:t>执行</w:t>
            </w:r>
            <w:r>
              <w:rPr>
                <w:rFonts w:hint="eastAsia" w:ascii="宋体" w:eastAsia="宋体" w:cs="宋体"/>
                <w:color w:val="auto"/>
                <w:sz w:val="18"/>
                <w:szCs w:val="18"/>
                <w:highlight w:val="none"/>
                <w:lang w:bidi="ar-SA"/>
              </w:rPr>
              <w:t>经理（集团</w:t>
            </w:r>
            <w:r>
              <w:rPr>
                <w:rFonts w:hint="eastAsia" w:ascii="宋体" w:eastAsia="宋体" w:cs="宋体"/>
                <w:color w:val="auto"/>
                <w:sz w:val="18"/>
                <w:szCs w:val="18"/>
                <w:highlight w:val="none"/>
                <w:lang w:val="en-US" w:eastAsia="zh-CN" w:bidi="ar-SA"/>
              </w:rPr>
              <w:t>党群人力资源部</w:t>
            </w:r>
            <w:r>
              <w:rPr>
                <w:rFonts w:hint="eastAsia" w:ascii="宋体" w:eastAsia="宋体" w:cs="宋体"/>
                <w:color w:val="auto"/>
                <w:sz w:val="18"/>
                <w:szCs w:val="18"/>
                <w:highlight w:val="none"/>
                <w:lang w:bidi="ar-SA"/>
              </w:rPr>
              <w:t>）</w:t>
            </w:r>
          </w:p>
        </w:tc>
        <w:tc>
          <w:tcPr>
            <w:tcW w:w="768"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1</w:t>
            </w:r>
          </w:p>
        </w:tc>
        <w:tc>
          <w:tcPr>
            <w:tcW w:w="828"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val="en-US" w:eastAsia="zh-CN" w:bidi="ar-SA"/>
              </w:rPr>
              <w:t>40</w:t>
            </w:r>
            <w:r>
              <w:rPr>
                <w:rFonts w:hint="eastAsia" w:ascii="宋体" w:eastAsia="宋体" w:cs="宋体"/>
                <w:color w:val="auto"/>
                <w:kern w:val="0"/>
                <w:sz w:val="18"/>
                <w:szCs w:val="18"/>
                <w:highlight w:val="none"/>
                <w:lang w:bidi="ar-SA"/>
              </w:rPr>
              <w:t>周岁及以下</w:t>
            </w:r>
          </w:p>
        </w:tc>
        <w:tc>
          <w:tcPr>
            <w:tcW w:w="1241"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val="en-US" w:eastAsia="zh-CN" w:bidi="ar-SA"/>
              </w:rPr>
              <w:t>统招</w:t>
            </w:r>
            <w:r>
              <w:rPr>
                <w:rFonts w:hint="eastAsia" w:ascii="宋体" w:eastAsia="宋体" w:cs="宋体"/>
                <w:color w:val="auto"/>
                <w:kern w:val="0"/>
                <w:sz w:val="18"/>
                <w:szCs w:val="18"/>
                <w:highlight w:val="none"/>
                <w:lang w:bidi="ar-SA"/>
              </w:rPr>
              <w:t>本科及以上学历</w:t>
            </w:r>
          </w:p>
        </w:tc>
        <w:tc>
          <w:tcPr>
            <w:tcW w:w="1000"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人力资源</w:t>
            </w:r>
            <w:r>
              <w:rPr>
                <w:rFonts w:hint="eastAsia" w:ascii="宋体" w:eastAsia="宋体" w:cs="宋体"/>
                <w:color w:val="auto"/>
                <w:kern w:val="0"/>
                <w:sz w:val="18"/>
                <w:szCs w:val="18"/>
                <w:highlight w:val="none"/>
                <w:lang w:val="en-US" w:eastAsia="zh-CN" w:bidi="ar-SA"/>
              </w:rPr>
              <w:t>管理或劳动与社会保障等管理类</w:t>
            </w:r>
            <w:r>
              <w:rPr>
                <w:rFonts w:hint="eastAsia" w:ascii="宋体" w:eastAsia="宋体" w:cs="宋体"/>
                <w:color w:val="auto"/>
                <w:kern w:val="0"/>
                <w:sz w:val="18"/>
                <w:szCs w:val="18"/>
                <w:highlight w:val="none"/>
                <w:lang w:bidi="ar-SA"/>
              </w:rPr>
              <w:t>专业</w:t>
            </w:r>
          </w:p>
        </w:tc>
        <w:tc>
          <w:tcPr>
            <w:tcW w:w="4017"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eastAsia="宋体" w:cs="宋体"/>
                <w:color w:val="auto"/>
                <w:kern w:val="0"/>
                <w:sz w:val="18"/>
                <w:szCs w:val="18"/>
                <w:highlight w:val="none"/>
                <w:lang w:val="en-US" w:eastAsia="zh-CN" w:bidi="ar-SA"/>
              </w:rPr>
            </w:pPr>
            <w:r>
              <w:rPr>
                <w:rFonts w:hint="eastAsia" w:ascii="宋体" w:eastAsia="宋体" w:cs="宋体"/>
                <w:color w:val="auto"/>
                <w:kern w:val="0"/>
                <w:sz w:val="18"/>
                <w:szCs w:val="18"/>
                <w:highlight w:val="none"/>
                <w:lang w:bidi="ar-SA"/>
              </w:rPr>
              <w:t>1.具有</w:t>
            </w:r>
            <w:r>
              <w:rPr>
                <w:rFonts w:hint="eastAsia" w:ascii="宋体" w:eastAsia="宋体" w:cs="宋体"/>
                <w:color w:val="auto"/>
                <w:kern w:val="0"/>
                <w:sz w:val="18"/>
                <w:szCs w:val="18"/>
                <w:highlight w:val="none"/>
                <w:lang w:val="en-US" w:eastAsia="zh-CN" w:bidi="ar-SA"/>
              </w:rPr>
              <w:t>八</w:t>
            </w:r>
            <w:r>
              <w:rPr>
                <w:rFonts w:hint="eastAsia" w:ascii="宋体" w:eastAsia="宋体" w:cs="宋体"/>
                <w:color w:val="auto"/>
                <w:kern w:val="0"/>
                <w:sz w:val="18"/>
                <w:szCs w:val="18"/>
                <w:highlight w:val="none"/>
                <w:lang w:bidi="ar-SA"/>
              </w:rPr>
              <w:t>年以上</w:t>
            </w:r>
            <w:r>
              <w:rPr>
                <w:rFonts w:hint="eastAsia" w:ascii="宋体" w:eastAsia="宋体" w:cs="宋体"/>
                <w:color w:val="auto"/>
                <w:kern w:val="0"/>
                <w:sz w:val="18"/>
                <w:szCs w:val="18"/>
                <w:highlight w:val="none"/>
                <w:lang w:val="en-US" w:eastAsia="zh-CN" w:bidi="ar-SA"/>
              </w:rPr>
              <w:t>中大型企业/</w:t>
            </w:r>
            <w:r>
              <w:rPr>
                <w:rFonts w:hint="eastAsia" w:ascii="宋体" w:eastAsia="宋体" w:cs="宋体"/>
                <w:color w:val="auto"/>
                <w:kern w:val="0"/>
                <w:sz w:val="18"/>
                <w:szCs w:val="18"/>
                <w:highlight w:val="none"/>
                <w:lang w:bidi="ar-SA"/>
              </w:rPr>
              <w:t>上市公司人力资源岗位专项工作经验</w:t>
            </w:r>
            <w:r>
              <w:rPr>
                <w:rFonts w:hint="eastAsia" w:ascii="宋体" w:eastAsia="宋体" w:cs="宋体"/>
                <w:color w:val="auto"/>
                <w:kern w:val="0"/>
                <w:sz w:val="18"/>
                <w:szCs w:val="18"/>
                <w:highlight w:val="none"/>
                <w:lang w:val="en-US" w:eastAsia="zh-CN" w:bidi="ar-SA"/>
              </w:rPr>
              <w:t>且</w:t>
            </w:r>
            <w:r>
              <w:rPr>
                <w:rFonts w:hint="eastAsia" w:ascii="宋体" w:eastAsia="宋体" w:cs="宋体"/>
                <w:color w:val="auto"/>
                <w:kern w:val="0"/>
                <w:sz w:val="18"/>
                <w:szCs w:val="18"/>
                <w:highlight w:val="none"/>
                <w:lang w:bidi="ar-SA"/>
              </w:rPr>
              <w:t>担任过人力资源部门负责人岗位不少于</w:t>
            </w:r>
            <w:r>
              <w:rPr>
                <w:rFonts w:hint="eastAsia" w:ascii="宋体" w:eastAsia="宋体" w:cs="宋体"/>
                <w:color w:val="auto"/>
                <w:kern w:val="0"/>
                <w:sz w:val="18"/>
                <w:szCs w:val="18"/>
                <w:highlight w:val="none"/>
                <w:lang w:val="en-US" w:eastAsia="zh-CN" w:bidi="ar-SA"/>
              </w:rPr>
              <w:t>五</w:t>
            </w:r>
            <w:r>
              <w:rPr>
                <w:rFonts w:hint="eastAsia" w:ascii="宋体" w:eastAsia="宋体" w:cs="宋体"/>
                <w:color w:val="auto"/>
                <w:kern w:val="0"/>
                <w:sz w:val="18"/>
                <w:szCs w:val="18"/>
                <w:highlight w:val="none"/>
                <w:lang w:bidi="ar-SA"/>
              </w:rPr>
              <w:t>年</w:t>
            </w:r>
            <w:r>
              <w:rPr>
                <w:rFonts w:hint="eastAsia" w:ascii="宋体" w:eastAsia="宋体" w:cs="宋体"/>
                <w:color w:val="auto"/>
                <w:kern w:val="0"/>
                <w:sz w:val="18"/>
                <w:szCs w:val="18"/>
                <w:highlight w:val="none"/>
                <w:lang w:eastAsia="zh-CN" w:bidi="ar-SA"/>
              </w:rPr>
              <w:t>，</w:t>
            </w:r>
            <w:r>
              <w:rPr>
                <w:rFonts w:hint="eastAsia" w:ascii="宋体" w:eastAsia="宋体" w:cs="宋体"/>
                <w:color w:val="auto"/>
                <w:kern w:val="0"/>
                <w:sz w:val="18"/>
                <w:szCs w:val="18"/>
                <w:highlight w:val="none"/>
                <w:lang w:val="en-US" w:eastAsia="zh-CN" w:bidi="ar-SA"/>
              </w:rPr>
              <w:t>或具有专业人力咨询服务公司八</w:t>
            </w:r>
            <w:r>
              <w:rPr>
                <w:rFonts w:hint="eastAsia" w:ascii="宋体" w:cs="宋体"/>
                <w:color w:val="auto"/>
                <w:kern w:val="0"/>
                <w:sz w:val="18"/>
                <w:szCs w:val="18"/>
                <w:highlight w:val="none"/>
                <w:lang w:val="en-US" w:eastAsia="zh-CN" w:bidi="ar-SA"/>
              </w:rPr>
              <w:t>年</w:t>
            </w:r>
            <w:r>
              <w:rPr>
                <w:rFonts w:hint="eastAsia" w:ascii="宋体" w:eastAsia="宋体" w:cs="宋体"/>
                <w:color w:val="auto"/>
                <w:kern w:val="0"/>
                <w:sz w:val="18"/>
                <w:szCs w:val="18"/>
                <w:highlight w:val="none"/>
                <w:lang w:val="en-US" w:eastAsia="zh-CN" w:bidi="ar-SA"/>
              </w:rPr>
              <w:t>以上工作经验且有中大型企业人力资源体系搭建工作经历</w:t>
            </w:r>
            <w:r>
              <w:rPr>
                <w:rFonts w:hint="eastAsia" w:ascii="宋体" w:eastAsia="宋体" w:cs="宋体"/>
                <w:color w:val="auto"/>
                <w:kern w:val="0"/>
                <w:sz w:val="18"/>
                <w:szCs w:val="18"/>
                <w:highlight w:val="none"/>
                <w:lang w:eastAsia="zh-CN" w:bidi="ar-SA"/>
              </w:rPr>
              <w:t>；</w:t>
            </w:r>
            <w:r>
              <w:rPr>
                <w:rFonts w:hint="eastAsia" w:ascii="宋体" w:eastAsia="宋体" w:cs="宋体"/>
                <w:color w:val="auto"/>
                <w:kern w:val="0"/>
                <w:sz w:val="18"/>
                <w:szCs w:val="18"/>
                <w:highlight w:val="none"/>
                <w:lang w:bidi="ar-SA"/>
              </w:rPr>
              <w:t xml:space="preserve">  </w:t>
            </w:r>
            <w:r>
              <w:rPr>
                <w:rFonts w:hint="eastAsia" w:ascii="宋体" w:eastAsia="宋体" w:cs="宋体"/>
                <w:color w:val="auto"/>
                <w:kern w:val="0"/>
                <w:sz w:val="18"/>
                <w:szCs w:val="18"/>
                <w:highlight w:val="none"/>
                <w:lang w:val="en-US" w:eastAsia="zh-CN" w:bidi="ar-SA"/>
              </w:rPr>
              <w:t xml:space="preserve">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val="en-US" w:eastAsia="zh-CN" w:bidi="ar-SA"/>
              </w:rPr>
              <w:t>2.掌握人力资源相关知识</w:t>
            </w:r>
            <w:r>
              <w:rPr>
                <w:rFonts w:hint="eastAsia" w:ascii="宋体" w:cs="宋体"/>
                <w:color w:val="auto"/>
                <w:kern w:val="0"/>
                <w:sz w:val="18"/>
                <w:szCs w:val="18"/>
                <w:highlight w:val="none"/>
                <w:lang w:val="en-US" w:eastAsia="zh-CN" w:bidi="ar-SA"/>
              </w:rPr>
              <w:t>，</w:t>
            </w:r>
            <w:r>
              <w:rPr>
                <w:rFonts w:hint="eastAsia" w:ascii="宋体" w:eastAsia="宋体" w:cs="宋体"/>
                <w:color w:val="auto"/>
                <w:kern w:val="0"/>
                <w:sz w:val="18"/>
                <w:szCs w:val="18"/>
                <w:highlight w:val="none"/>
                <w:lang w:val="en-US" w:eastAsia="zh-CN" w:bidi="ar-SA"/>
              </w:rPr>
              <w:t>熟悉国家和地方相关劳动法律法规</w:t>
            </w:r>
            <w:r>
              <w:rPr>
                <w:rFonts w:hint="eastAsia" w:ascii="宋体" w:cs="宋体"/>
                <w:color w:val="auto"/>
                <w:kern w:val="0"/>
                <w:sz w:val="18"/>
                <w:szCs w:val="18"/>
                <w:highlight w:val="none"/>
                <w:lang w:val="en-US" w:eastAsia="zh-CN" w:bidi="ar-SA"/>
              </w:rPr>
              <w:t>；</w:t>
            </w:r>
            <w:r>
              <w:rPr>
                <w:rFonts w:hint="eastAsia" w:ascii="宋体" w:eastAsia="宋体" w:cs="宋体"/>
                <w:color w:val="auto"/>
                <w:kern w:val="0"/>
                <w:sz w:val="18"/>
                <w:szCs w:val="18"/>
                <w:highlight w:val="none"/>
                <w:lang w:bidi="ar-SA"/>
              </w:rPr>
              <w:t xml:space="preserve">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eastAsia="宋体" w:cs="宋体"/>
                <w:color w:val="auto"/>
                <w:kern w:val="0"/>
                <w:sz w:val="18"/>
                <w:szCs w:val="18"/>
                <w:highlight w:val="none"/>
                <w:lang w:val="en-US" w:eastAsia="en-US" w:bidi="ar-SA"/>
              </w:rPr>
            </w:pPr>
            <w:r>
              <w:rPr>
                <w:rFonts w:hint="eastAsia" w:ascii="宋体" w:eastAsia="宋体" w:cs="宋体"/>
                <w:color w:val="auto"/>
                <w:kern w:val="0"/>
                <w:sz w:val="18"/>
                <w:szCs w:val="18"/>
                <w:highlight w:val="none"/>
                <w:lang w:val="en-US" w:eastAsia="zh-CN" w:bidi="ar-SA"/>
              </w:rPr>
              <w:t>3</w:t>
            </w:r>
            <w:r>
              <w:rPr>
                <w:rFonts w:hint="eastAsia" w:ascii="宋体" w:eastAsia="宋体" w:cs="宋体"/>
                <w:color w:val="auto"/>
                <w:kern w:val="0"/>
                <w:sz w:val="18"/>
                <w:szCs w:val="18"/>
                <w:highlight w:val="none"/>
                <w:lang w:bidi="ar-SA"/>
              </w:rPr>
              <w:t>.</w:t>
            </w:r>
            <w:r>
              <w:rPr>
                <w:rFonts w:hint="eastAsia" w:ascii="宋体" w:cs="宋体"/>
                <w:color w:val="auto"/>
                <w:kern w:val="0"/>
                <w:sz w:val="18"/>
                <w:szCs w:val="18"/>
                <w:highlight w:val="none"/>
                <w:lang w:val="en-US" w:eastAsia="zh-CN" w:bidi="ar-SA"/>
              </w:rPr>
              <w:t>有丰富的招聘或猎聘工作经验</w:t>
            </w:r>
            <w:r>
              <w:rPr>
                <w:rFonts w:hint="eastAsia" w:ascii="宋体" w:cs="宋体"/>
                <w:color w:val="auto"/>
                <w:kern w:val="0"/>
                <w:sz w:val="18"/>
                <w:szCs w:val="18"/>
                <w:highlight w:val="none"/>
                <w:lang w:eastAsia="zh-CN" w:bidi="ar-SA"/>
              </w:rPr>
              <w:t>，</w:t>
            </w:r>
            <w:r>
              <w:rPr>
                <w:rFonts w:hint="eastAsia" w:ascii="宋体" w:cs="宋体"/>
                <w:color w:val="auto"/>
                <w:kern w:val="0"/>
                <w:sz w:val="18"/>
                <w:szCs w:val="18"/>
                <w:highlight w:val="none"/>
                <w:lang w:val="en-US" w:eastAsia="zh-CN" w:bidi="ar-SA"/>
              </w:rPr>
              <w:t>擅长人力资源优化配置；                                            4.</w:t>
            </w:r>
            <w:r>
              <w:rPr>
                <w:rFonts w:hint="eastAsia" w:ascii="宋体" w:cs="宋体"/>
                <w:color w:val="auto"/>
                <w:kern w:val="0"/>
                <w:sz w:val="18"/>
                <w:szCs w:val="18"/>
                <w:highlight w:val="none"/>
                <w:lang w:eastAsia="zh-CN" w:bidi="ar-SA"/>
              </w:rPr>
              <w:t>具有良好的职业道德，</w:t>
            </w:r>
            <w:r>
              <w:rPr>
                <w:rFonts w:hint="eastAsia" w:ascii="宋体" w:cs="宋体"/>
                <w:color w:val="auto"/>
                <w:kern w:val="0"/>
                <w:sz w:val="18"/>
                <w:szCs w:val="18"/>
                <w:highlight w:val="none"/>
                <w:lang w:val="en-US" w:eastAsia="zh-CN" w:bidi="ar-SA"/>
              </w:rPr>
              <w:t>具备敏锐的洞察力，</w:t>
            </w:r>
            <w:r>
              <w:rPr>
                <w:rFonts w:hint="eastAsia" w:ascii="宋体" w:cs="宋体"/>
                <w:color w:val="auto"/>
                <w:kern w:val="0"/>
                <w:sz w:val="18"/>
                <w:szCs w:val="18"/>
                <w:highlight w:val="none"/>
                <w:lang w:eastAsia="zh-CN" w:bidi="ar-SA"/>
              </w:rPr>
              <w:t>责任心强，有较强的沟通协调能力、</w:t>
            </w:r>
            <w:r>
              <w:rPr>
                <w:rFonts w:hint="eastAsia" w:ascii="宋体" w:cs="宋体"/>
                <w:color w:val="auto"/>
                <w:kern w:val="0"/>
                <w:sz w:val="18"/>
                <w:szCs w:val="18"/>
                <w:highlight w:val="none"/>
                <w:lang w:val="en-US" w:eastAsia="zh-CN" w:bidi="ar-SA"/>
              </w:rPr>
              <w:t>组织能力和分析判断能力</w:t>
            </w:r>
            <w:r>
              <w:rPr>
                <w:rFonts w:hint="eastAsia" w:ascii="宋体" w:cs="宋体"/>
                <w:color w:val="auto"/>
                <w:kern w:val="0"/>
                <w:sz w:val="18"/>
                <w:szCs w:val="18"/>
                <w:highlight w:val="none"/>
                <w:lang w:eastAsia="zh-CN" w:bidi="ar-SA"/>
              </w:rPr>
              <w:t>，有团队协作精神。</w:t>
            </w:r>
            <w:r>
              <w:rPr>
                <w:rFonts w:hint="eastAsia" w:ascii="宋体" w:cs="宋体"/>
                <w:color w:val="auto"/>
                <w:kern w:val="0"/>
                <w:sz w:val="18"/>
                <w:szCs w:val="18"/>
                <w:highlight w:val="none"/>
                <w:lang w:val="en-US" w:eastAsia="zh-CN" w:bidi="ar-SA"/>
              </w:rPr>
              <w:t xml:space="preserve">                              </w:t>
            </w:r>
          </w:p>
        </w:tc>
        <w:tc>
          <w:tcPr>
            <w:tcW w:w="3783"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eastAsia="zh-CN" w:bidi="ar-SA"/>
              </w:rPr>
            </w:pPr>
            <w:r>
              <w:rPr>
                <w:rFonts w:hint="eastAsia" w:ascii="宋体" w:eastAsia="宋体" w:cs="宋体"/>
                <w:color w:val="auto"/>
                <w:kern w:val="0"/>
                <w:sz w:val="18"/>
                <w:szCs w:val="18"/>
                <w:highlight w:val="none"/>
                <w:lang w:val="en-US" w:eastAsia="zh-CN" w:bidi="ar-SA"/>
              </w:rPr>
              <w:t>1.</w:t>
            </w:r>
            <w:r>
              <w:rPr>
                <w:rFonts w:hint="eastAsia" w:ascii="宋体" w:eastAsia="宋体" w:cs="宋体"/>
                <w:color w:val="auto"/>
                <w:kern w:val="0"/>
                <w:sz w:val="18"/>
                <w:szCs w:val="18"/>
                <w:highlight w:val="none"/>
                <w:lang w:bidi="ar-SA"/>
              </w:rPr>
              <w:t>制定人力资源</w:t>
            </w:r>
            <w:r>
              <w:rPr>
                <w:rFonts w:hint="eastAsia" w:ascii="宋体" w:eastAsia="宋体" w:cs="宋体"/>
                <w:color w:val="auto"/>
                <w:kern w:val="0"/>
                <w:sz w:val="18"/>
                <w:szCs w:val="18"/>
                <w:highlight w:val="none"/>
                <w:lang w:val="en-US" w:eastAsia="zh-CN" w:bidi="ar-SA"/>
              </w:rPr>
              <w:t>发展规划</w:t>
            </w:r>
            <w:r>
              <w:rPr>
                <w:rFonts w:hint="eastAsia" w:ascii="宋体" w:eastAsia="宋体" w:cs="宋体"/>
                <w:color w:val="auto"/>
                <w:kern w:val="0"/>
                <w:sz w:val="18"/>
                <w:szCs w:val="18"/>
                <w:highlight w:val="none"/>
                <w:lang w:bidi="ar-SA"/>
              </w:rPr>
              <w:t>，</w:t>
            </w:r>
            <w:r>
              <w:rPr>
                <w:rFonts w:hint="eastAsia" w:ascii="宋体" w:eastAsia="宋体" w:cs="宋体"/>
                <w:color w:val="auto"/>
                <w:kern w:val="0"/>
                <w:sz w:val="18"/>
                <w:szCs w:val="18"/>
                <w:highlight w:val="none"/>
                <w:lang w:val="en-US" w:eastAsia="zh-CN" w:bidi="ar-SA"/>
              </w:rPr>
              <w:t>完善</w:t>
            </w:r>
            <w:r>
              <w:rPr>
                <w:rFonts w:hint="eastAsia" w:ascii="宋体" w:eastAsia="宋体" w:cs="宋体"/>
                <w:color w:val="auto"/>
                <w:kern w:val="0"/>
                <w:sz w:val="18"/>
                <w:szCs w:val="18"/>
                <w:highlight w:val="none"/>
                <w:lang w:bidi="ar-SA"/>
              </w:rPr>
              <w:t>人事管理制度</w:t>
            </w:r>
            <w:r>
              <w:rPr>
                <w:rFonts w:hint="eastAsia" w:ascii="宋体" w:eastAsia="宋体" w:cs="宋体"/>
                <w:color w:val="auto"/>
                <w:kern w:val="0"/>
                <w:sz w:val="18"/>
                <w:szCs w:val="18"/>
                <w:highlight w:val="none"/>
                <w:lang w:val="en-US" w:eastAsia="zh-CN" w:bidi="ar-SA"/>
              </w:rPr>
              <w:t>体系，</w:t>
            </w:r>
            <w:r>
              <w:rPr>
                <w:rFonts w:hint="eastAsia" w:ascii="宋体" w:eastAsia="宋体" w:cs="宋体"/>
                <w:color w:val="auto"/>
                <w:kern w:val="0"/>
                <w:sz w:val="18"/>
                <w:szCs w:val="18"/>
                <w:highlight w:val="none"/>
                <w:lang w:bidi="ar-SA"/>
              </w:rPr>
              <w:t>为人事决策提供建议和</w:t>
            </w:r>
            <w:r>
              <w:rPr>
                <w:rFonts w:hint="eastAsia" w:ascii="宋体" w:eastAsia="宋体" w:cs="宋体"/>
                <w:color w:val="auto"/>
                <w:kern w:val="0"/>
                <w:sz w:val="18"/>
                <w:szCs w:val="18"/>
                <w:highlight w:val="none"/>
                <w:lang w:val="en-US" w:eastAsia="zh-CN" w:bidi="ar-SA"/>
              </w:rPr>
              <w:t>决策</w:t>
            </w:r>
            <w:r>
              <w:rPr>
                <w:rFonts w:hint="eastAsia" w:ascii="宋体" w:eastAsia="宋体" w:cs="宋体"/>
                <w:color w:val="auto"/>
                <w:kern w:val="0"/>
                <w:sz w:val="18"/>
                <w:szCs w:val="18"/>
                <w:highlight w:val="none"/>
                <w:lang w:bidi="ar-SA"/>
              </w:rPr>
              <w:t>支持</w:t>
            </w:r>
            <w:r>
              <w:rPr>
                <w:rFonts w:hint="eastAsia" w:ascii="宋体" w:eastAsia="宋体" w:cs="宋体"/>
                <w:color w:val="auto"/>
                <w:kern w:val="0"/>
                <w:sz w:val="18"/>
                <w:szCs w:val="18"/>
                <w:highlight w:val="none"/>
                <w:lang w:eastAsia="zh-CN" w:bidi="ar-SA"/>
              </w:rPr>
              <w:t>；</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eastAsia="zh-CN" w:bidi="ar-SA"/>
              </w:rPr>
            </w:pPr>
            <w:r>
              <w:rPr>
                <w:rFonts w:hint="eastAsia" w:ascii="宋体" w:eastAsia="宋体" w:cs="宋体"/>
                <w:color w:val="auto"/>
                <w:kern w:val="0"/>
                <w:sz w:val="18"/>
                <w:szCs w:val="18"/>
                <w:highlight w:val="none"/>
                <w:lang w:val="en-US" w:eastAsia="zh-CN" w:bidi="ar-SA"/>
              </w:rPr>
              <w:t>2.搭建</w:t>
            </w:r>
            <w:r>
              <w:rPr>
                <w:rFonts w:hint="eastAsia" w:ascii="宋体" w:eastAsia="宋体" w:cs="宋体"/>
                <w:color w:val="auto"/>
                <w:kern w:val="0"/>
                <w:sz w:val="18"/>
                <w:szCs w:val="18"/>
                <w:highlight w:val="none"/>
                <w:lang w:bidi="ar-SA"/>
              </w:rPr>
              <w:t>集团公司人力资源管控</w:t>
            </w:r>
            <w:r>
              <w:rPr>
                <w:rFonts w:hint="eastAsia" w:ascii="宋体" w:eastAsia="宋体" w:cs="宋体"/>
                <w:color w:val="auto"/>
                <w:kern w:val="0"/>
                <w:sz w:val="18"/>
                <w:szCs w:val="18"/>
                <w:highlight w:val="none"/>
                <w:lang w:val="en-US" w:eastAsia="zh-CN" w:bidi="ar-SA"/>
              </w:rPr>
              <w:t>体系，制定具体方案和操作细则</w:t>
            </w:r>
            <w:r>
              <w:rPr>
                <w:rFonts w:hint="eastAsia" w:ascii="宋体" w:eastAsia="宋体" w:cs="宋体"/>
                <w:color w:val="auto"/>
                <w:kern w:val="0"/>
                <w:sz w:val="18"/>
                <w:szCs w:val="18"/>
                <w:highlight w:val="none"/>
                <w:lang w:bidi="ar-SA"/>
              </w:rPr>
              <w:t>并跟进落实</w:t>
            </w:r>
            <w:r>
              <w:rPr>
                <w:rFonts w:hint="eastAsia" w:ascii="宋体" w:eastAsia="宋体" w:cs="宋体"/>
                <w:color w:val="auto"/>
                <w:kern w:val="0"/>
                <w:sz w:val="18"/>
                <w:szCs w:val="18"/>
                <w:highlight w:val="none"/>
                <w:lang w:eastAsia="zh-CN" w:bidi="ar-SA"/>
              </w:rPr>
              <w:t>；</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eastAsia="zh-CN" w:bidi="ar-SA"/>
              </w:rPr>
            </w:pPr>
            <w:r>
              <w:rPr>
                <w:rFonts w:hint="eastAsia" w:ascii="宋体" w:eastAsia="宋体" w:cs="宋体"/>
                <w:color w:val="auto"/>
                <w:kern w:val="0"/>
                <w:sz w:val="18"/>
                <w:szCs w:val="18"/>
                <w:highlight w:val="none"/>
                <w:lang w:bidi="ar-SA"/>
              </w:rPr>
              <w:t>3.</w:t>
            </w:r>
            <w:r>
              <w:rPr>
                <w:rFonts w:hint="eastAsia" w:ascii="宋体" w:eastAsia="宋体" w:cs="宋体"/>
                <w:color w:val="auto"/>
                <w:kern w:val="0"/>
                <w:sz w:val="18"/>
                <w:szCs w:val="18"/>
                <w:highlight w:val="none"/>
                <w:lang w:val="en-US" w:eastAsia="zh-CN" w:bidi="ar-SA"/>
              </w:rPr>
              <w:t>指导劳动、人事、分配制度改革工作</w:t>
            </w:r>
            <w:r>
              <w:rPr>
                <w:rFonts w:hint="eastAsia" w:ascii="宋体" w:eastAsia="宋体" w:cs="宋体"/>
                <w:color w:val="auto"/>
                <w:kern w:val="0"/>
                <w:sz w:val="18"/>
                <w:szCs w:val="18"/>
                <w:highlight w:val="none"/>
                <w:lang w:eastAsia="zh-CN" w:bidi="ar-SA"/>
              </w:rPr>
              <w:t>；</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eastAsia="zh-CN" w:bidi="ar-SA"/>
              </w:rPr>
            </w:pPr>
            <w:r>
              <w:rPr>
                <w:rFonts w:hint="eastAsia" w:ascii="宋体" w:eastAsia="宋体" w:cs="宋体"/>
                <w:color w:val="auto"/>
                <w:kern w:val="0"/>
                <w:sz w:val="18"/>
                <w:szCs w:val="18"/>
                <w:highlight w:val="none"/>
                <w:lang w:bidi="ar-SA"/>
              </w:rPr>
              <w:t>4.</w:t>
            </w:r>
            <w:r>
              <w:rPr>
                <w:rFonts w:hint="eastAsia" w:ascii="宋体" w:eastAsia="宋体" w:cs="宋体"/>
                <w:color w:val="auto"/>
                <w:kern w:val="0"/>
                <w:sz w:val="18"/>
                <w:szCs w:val="18"/>
                <w:highlight w:val="none"/>
                <w:lang w:val="en-US" w:eastAsia="zh-CN" w:bidi="ar-SA"/>
              </w:rPr>
              <w:t>建立人力资源岗位胜任力模型，分析诊断人岗匹配问题，</w:t>
            </w:r>
            <w:r>
              <w:rPr>
                <w:rFonts w:hint="eastAsia" w:ascii="宋体" w:eastAsia="宋体" w:cs="宋体"/>
                <w:color w:val="auto"/>
                <w:kern w:val="0"/>
                <w:sz w:val="18"/>
                <w:szCs w:val="18"/>
                <w:highlight w:val="none"/>
                <w:lang w:bidi="ar-SA"/>
              </w:rPr>
              <w:t>优化人力资源配置</w:t>
            </w:r>
            <w:r>
              <w:rPr>
                <w:rFonts w:hint="eastAsia" w:ascii="宋体" w:eastAsia="宋体" w:cs="宋体"/>
                <w:color w:val="auto"/>
                <w:kern w:val="0"/>
                <w:sz w:val="18"/>
                <w:szCs w:val="18"/>
                <w:highlight w:val="none"/>
                <w:lang w:eastAsia="zh-CN" w:bidi="ar-SA"/>
              </w:rPr>
              <w:t>；</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eastAsia="zh-CN" w:bidi="ar-SA"/>
              </w:rPr>
            </w:pPr>
            <w:r>
              <w:rPr>
                <w:rFonts w:hint="eastAsia" w:ascii="宋体" w:eastAsia="宋体" w:cs="宋体"/>
                <w:color w:val="auto"/>
                <w:kern w:val="0"/>
                <w:sz w:val="18"/>
                <w:szCs w:val="18"/>
                <w:highlight w:val="none"/>
                <w:lang w:bidi="ar-SA"/>
              </w:rPr>
              <w:t>5.收集、分析人员需求</w:t>
            </w:r>
            <w:r>
              <w:rPr>
                <w:rFonts w:hint="eastAsia" w:ascii="宋体" w:cs="宋体"/>
                <w:color w:val="auto"/>
                <w:kern w:val="0"/>
                <w:sz w:val="18"/>
                <w:szCs w:val="18"/>
                <w:highlight w:val="none"/>
                <w:lang w:eastAsia="zh-CN" w:bidi="ar-SA"/>
              </w:rPr>
              <w:t>，</w:t>
            </w:r>
            <w:r>
              <w:rPr>
                <w:rFonts w:hint="eastAsia" w:ascii="宋体" w:eastAsia="宋体" w:cs="宋体"/>
                <w:color w:val="auto"/>
                <w:kern w:val="0"/>
                <w:sz w:val="18"/>
                <w:szCs w:val="18"/>
                <w:highlight w:val="none"/>
                <w:lang w:bidi="ar-SA"/>
              </w:rPr>
              <w:t>组织实施招聘</w:t>
            </w:r>
            <w:r>
              <w:rPr>
                <w:rFonts w:hint="eastAsia" w:ascii="宋体" w:eastAsia="宋体" w:cs="宋体"/>
                <w:color w:val="auto"/>
                <w:kern w:val="0"/>
                <w:sz w:val="18"/>
                <w:szCs w:val="18"/>
                <w:highlight w:val="none"/>
                <w:lang w:val="en-US" w:eastAsia="zh-CN" w:bidi="ar-SA"/>
              </w:rPr>
              <w:t>工作</w:t>
            </w:r>
            <w:r>
              <w:rPr>
                <w:rFonts w:hint="eastAsia" w:ascii="宋体" w:cs="宋体"/>
                <w:color w:val="auto"/>
                <w:kern w:val="0"/>
                <w:sz w:val="18"/>
                <w:szCs w:val="18"/>
                <w:highlight w:val="none"/>
                <w:lang w:eastAsia="zh-CN" w:bidi="ar-SA"/>
              </w:rPr>
              <w:t>，</w:t>
            </w:r>
            <w:r>
              <w:rPr>
                <w:rFonts w:hint="eastAsia" w:ascii="宋体" w:eastAsia="宋体" w:cs="宋体"/>
                <w:color w:val="auto"/>
                <w:kern w:val="0"/>
                <w:sz w:val="18"/>
                <w:szCs w:val="18"/>
                <w:highlight w:val="none"/>
                <w:lang w:bidi="ar-SA"/>
              </w:rPr>
              <w:t>及时满足企业用工需求</w:t>
            </w:r>
            <w:r>
              <w:rPr>
                <w:rFonts w:hint="eastAsia" w:ascii="宋体" w:eastAsia="宋体" w:cs="宋体"/>
                <w:color w:val="auto"/>
                <w:kern w:val="0"/>
                <w:sz w:val="18"/>
                <w:szCs w:val="18"/>
                <w:highlight w:val="none"/>
                <w:lang w:eastAsia="zh-CN" w:bidi="ar-SA"/>
              </w:rPr>
              <w:t>；</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eastAsia="zh-CN" w:bidi="ar-SA"/>
              </w:rPr>
            </w:pPr>
            <w:r>
              <w:rPr>
                <w:rFonts w:hint="eastAsia" w:ascii="宋体" w:eastAsia="宋体" w:cs="宋体"/>
                <w:color w:val="auto"/>
                <w:kern w:val="0"/>
                <w:sz w:val="18"/>
                <w:szCs w:val="18"/>
                <w:highlight w:val="none"/>
                <w:lang w:bidi="ar-SA"/>
              </w:rPr>
              <w:t>6.</w:t>
            </w:r>
            <w:r>
              <w:rPr>
                <w:rFonts w:hint="eastAsia" w:ascii="宋体" w:eastAsia="宋体" w:cs="宋体"/>
                <w:color w:val="auto"/>
                <w:kern w:val="0"/>
                <w:sz w:val="18"/>
                <w:szCs w:val="18"/>
                <w:highlight w:val="none"/>
                <w:lang w:val="en-US" w:eastAsia="zh-CN" w:bidi="ar-SA"/>
              </w:rPr>
              <w:t>负责</w:t>
            </w:r>
            <w:r>
              <w:rPr>
                <w:rFonts w:hint="eastAsia" w:ascii="宋体" w:eastAsia="宋体" w:cs="宋体"/>
                <w:color w:val="auto"/>
                <w:kern w:val="0"/>
                <w:sz w:val="18"/>
                <w:szCs w:val="18"/>
                <w:highlight w:val="none"/>
                <w:lang w:bidi="ar-SA"/>
              </w:rPr>
              <w:t>人员评价、培养、考核机制的建立完善</w:t>
            </w:r>
            <w:r>
              <w:rPr>
                <w:rFonts w:hint="eastAsia" w:ascii="宋体" w:eastAsia="宋体" w:cs="宋体"/>
                <w:color w:val="auto"/>
                <w:kern w:val="0"/>
                <w:sz w:val="18"/>
                <w:szCs w:val="18"/>
                <w:highlight w:val="none"/>
                <w:lang w:eastAsia="zh-CN" w:bidi="ar-SA"/>
              </w:rPr>
              <w:t>；</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7.完成领导交办的其他工作。</w:t>
            </w:r>
          </w:p>
        </w:tc>
        <w:tc>
          <w:tcPr>
            <w:tcW w:w="1030"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sz w:val="18"/>
                <w:szCs w:val="18"/>
                <w:highlight w:val="none"/>
                <w:lang w:bidi="ar-SA"/>
              </w:rPr>
            </w:pPr>
            <w:r>
              <w:rPr>
                <w:rFonts w:hint="eastAsia" w:ascii="宋体" w:cs="宋体"/>
                <w:color w:val="auto"/>
                <w:kern w:val="0"/>
                <w:sz w:val="18"/>
                <w:szCs w:val="18"/>
                <w:highlight w:val="none"/>
                <w:lang w:val="en-US" w:eastAsia="zh-CN" w:bidi="ar-SA"/>
              </w:rPr>
              <w:t>税前</w:t>
            </w:r>
            <w:r>
              <w:rPr>
                <w:rFonts w:hint="eastAsia" w:ascii="宋体" w:eastAsia="宋体" w:cs="宋体"/>
                <w:color w:val="auto"/>
                <w:kern w:val="0"/>
                <w:sz w:val="18"/>
                <w:szCs w:val="18"/>
                <w:highlight w:val="none"/>
                <w:lang w:val="en-US" w:eastAsia="zh-CN" w:bidi="ar-SA"/>
              </w:rPr>
              <w:t>综合薪酬</w:t>
            </w:r>
            <w:r>
              <w:rPr>
                <w:rFonts w:hint="eastAsia" w:ascii="宋体" w:cs="宋体"/>
                <w:color w:val="auto"/>
                <w:kern w:val="0"/>
                <w:sz w:val="18"/>
                <w:szCs w:val="18"/>
                <w:highlight w:val="none"/>
                <w:lang w:val="en-US" w:eastAsia="zh-CN" w:bidi="ar-SA"/>
              </w:rPr>
              <w:t>不低于18万元</w:t>
            </w:r>
            <w:r>
              <w:rPr>
                <w:rFonts w:hint="eastAsia" w:ascii="宋体" w:eastAsia="宋体" w:cs="宋体"/>
                <w:color w:val="auto"/>
                <w:kern w:val="0"/>
                <w:sz w:val="18"/>
                <w:szCs w:val="18"/>
                <w:highlight w:val="none"/>
                <w:lang w:val="en-US" w:eastAsia="zh-CN" w:bidi="ar-SA"/>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77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0"/>
                <w:sz w:val="18"/>
                <w:szCs w:val="18"/>
                <w:highlight w:val="none"/>
                <w:lang w:val="en-US" w:eastAsia="zh-CN" w:bidi="ar-SA"/>
              </w:rPr>
            </w:pPr>
            <w:r>
              <w:rPr>
                <w:rFonts w:hint="eastAsia" w:ascii="黑体" w:eastAsia="黑体" w:cs="黑体"/>
                <w:color w:val="auto"/>
                <w:kern w:val="0"/>
                <w:sz w:val="18"/>
                <w:szCs w:val="18"/>
                <w:highlight w:val="none"/>
                <w:lang w:bidi="ar-SA"/>
              </w:rPr>
              <w:t>单位</w:t>
            </w:r>
          </w:p>
        </w:tc>
        <w:tc>
          <w:tcPr>
            <w:tcW w:w="81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黑体" w:eastAsia="黑体" w:cs="黑体"/>
                <w:color w:val="auto"/>
                <w:kern w:val="0"/>
                <w:sz w:val="18"/>
                <w:szCs w:val="18"/>
                <w:highlight w:val="none"/>
                <w:lang w:eastAsia="zh-CN" w:bidi="ar-SA"/>
              </w:rPr>
            </w:pPr>
            <w:r>
              <w:rPr>
                <w:rFonts w:hint="eastAsia" w:ascii="黑体" w:eastAsia="黑体" w:cs="黑体"/>
                <w:color w:val="auto"/>
                <w:kern w:val="0"/>
                <w:sz w:val="18"/>
                <w:szCs w:val="18"/>
                <w:highlight w:val="none"/>
                <w:lang w:eastAsia="zh-CN" w:bidi="ar-SA"/>
              </w:rPr>
              <w:t>岗位</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0"/>
                <w:sz w:val="18"/>
                <w:szCs w:val="18"/>
                <w:highlight w:val="none"/>
                <w:lang w:bidi="ar-SA"/>
              </w:rPr>
            </w:pPr>
            <w:r>
              <w:rPr>
                <w:rFonts w:hint="eastAsia" w:ascii="黑体" w:eastAsia="黑体" w:cs="黑体"/>
                <w:color w:val="auto"/>
                <w:kern w:val="0"/>
                <w:sz w:val="18"/>
                <w:szCs w:val="18"/>
                <w:highlight w:val="none"/>
                <w:lang w:eastAsia="zh-CN" w:bidi="ar-SA"/>
              </w:rPr>
              <w:t>代码</w:t>
            </w:r>
          </w:p>
        </w:tc>
        <w:tc>
          <w:tcPr>
            <w:tcW w:w="996"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0"/>
                <w:sz w:val="18"/>
                <w:szCs w:val="18"/>
                <w:highlight w:val="none"/>
                <w:lang w:bidi="ar-SA"/>
              </w:rPr>
            </w:pPr>
            <w:r>
              <w:rPr>
                <w:rFonts w:hint="eastAsia" w:ascii="黑体" w:eastAsia="黑体" w:cs="黑体"/>
                <w:color w:val="auto"/>
                <w:kern w:val="0"/>
                <w:sz w:val="18"/>
                <w:szCs w:val="18"/>
                <w:highlight w:val="none"/>
                <w:lang w:bidi="ar-SA"/>
              </w:rPr>
              <w:t>需求</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2"/>
                <w:sz w:val="18"/>
                <w:szCs w:val="18"/>
                <w:highlight w:val="none"/>
                <w:lang w:val="en-US" w:eastAsia="zh-CN" w:bidi="ar-SA"/>
              </w:rPr>
            </w:pPr>
            <w:r>
              <w:rPr>
                <w:rFonts w:hint="eastAsia" w:ascii="黑体" w:eastAsia="黑体" w:cs="黑体"/>
                <w:color w:val="auto"/>
                <w:kern w:val="0"/>
                <w:sz w:val="18"/>
                <w:szCs w:val="18"/>
                <w:highlight w:val="none"/>
                <w:lang w:bidi="ar-SA"/>
              </w:rPr>
              <w:t>岗位</w:t>
            </w:r>
          </w:p>
        </w:tc>
        <w:tc>
          <w:tcPr>
            <w:tcW w:w="768"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0"/>
                <w:sz w:val="18"/>
                <w:szCs w:val="18"/>
                <w:highlight w:val="none"/>
                <w:lang w:bidi="ar-SA"/>
              </w:rPr>
            </w:pPr>
            <w:r>
              <w:rPr>
                <w:rFonts w:hint="eastAsia" w:ascii="黑体" w:eastAsia="黑体" w:cs="黑体"/>
                <w:color w:val="auto"/>
                <w:kern w:val="0"/>
                <w:sz w:val="18"/>
                <w:szCs w:val="18"/>
                <w:highlight w:val="none"/>
                <w:lang w:bidi="ar-SA"/>
              </w:rPr>
              <w:t>需求</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2"/>
                <w:sz w:val="18"/>
                <w:szCs w:val="18"/>
                <w:highlight w:val="none"/>
                <w:lang w:val="en-US" w:eastAsia="zh-CN" w:bidi="ar-SA"/>
              </w:rPr>
            </w:pPr>
            <w:r>
              <w:rPr>
                <w:rFonts w:hint="eastAsia" w:ascii="黑体" w:eastAsia="黑体" w:cs="黑体"/>
                <w:color w:val="auto"/>
                <w:kern w:val="0"/>
                <w:sz w:val="18"/>
                <w:szCs w:val="18"/>
                <w:highlight w:val="none"/>
                <w:lang w:bidi="ar-SA"/>
              </w:rPr>
              <w:t>人数</w:t>
            </w:r>
          </w:p>
        </w:tc>
        <w:tc>
          <w:tcPr>
            <w:tcW w:w="828"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2"/>
                <w:sz w:val="18"/>
                <w:szCs w:val="18"/>
                <w:highlight w:val="none"/>
                <w:lang w:val="en-US" w:eastAsia="zh-CN" w:bidi="ar-SA"/>
              </w:rPr>
            </w:pPr>
            <w:r>
              <w:rPr>
                <w:rFonts w:hint="eastAsia" w:ascii="黑体" w:eastAsia="黑体" w:cs="黑体"/>
                <w:color w:val="auto"/>
                <w:kern w:val="0"/>
                <w:sz w:val="18"/>
                <w:szCs w:val="18"/>
                <w:highlight w:val="none"/>
                <w:lang w:bidi="ar-SA"/>
              </w:rPr>
              <w:t>年龄</w:t>
            </w:r>
          </w:p>
        </w:tc>
        <w:tc>
          <w:tcPr>
            <w:tcW w:w="1241"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2"/>
                <w:sz w:val="18"/>
                <w:szCs w:val="18"/>
                <w:highlight w:val="none"/>
                <w:lang w:val="en-US" w:eastAsia="zh-CN" w:bidi="ar-SA"/>
              </w:rPr>
            </w:pPr>
            <w:r>
              <w:rPr>
                <w:rFonts w:hint="eastAsia" w:ascii="黑体" w:eastAsia="黑体" w:cs="黑体"/>
                <w:color w:val="auto"/>
                <w:kern w:val="0"/>
                <w:sz w:val="18"/>
                <w:szCs w:val="18"/>
                <w:highlight w:val="none"/>
                <w:lang w:bidi="ar-SA"/>
              </w:rPr>
              <w:t>学历</w:t>
            </w:r>
            <w:r>
              <w:rPr>
                <w:rFonts w:hint="eastAsia" w:ascii="黑体" w:eastAsia="黑体" w:cs="黑体"/>
                <w:color w:val="auto"/>
                <w:kern w:val="0"/>
                <w:sz w:val="18"/>
                <w:szCs w:val="18"/>
                <w:highlight w:val="none"/>
                <w:lang w:val="en-US" w:eastAsia="zh-CN" w:bidi="ar-SA"/>
              </w:rPr>
              <w:t xml:space="preserve">         </w:t>
            </w:r>
            <w:r>
              <w:rPr>
                <w:rFonts w:hint="eastAsia" w:ascii="黑体" w:eastAsia="黑体" w:cs="黑体"/>
                <w:color w:val="auto"/>
                <w:kern w:val="0"/>
                <w:sz w:val="18"/>
                <w:szCs w:val="18"/>
                <w:highlight w:val="none"/>
                <w:lang w:bidi="ar-SA"/>
              </w:rPr>
              <w:t>学位</w:t>
            </w:r>
          </w:p>
        </w:tc>
        <w:tc>
          <w:tcPr>
            <w:tcW w:w="1000"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2"/>
                <w:sz w:val="18"/>
                <w:szCs w:val="18"/>
                <w:highlight w:val="none"/>
                <w:lang w:val="en-US" w:eastAsia="zh-CN" w:bidi="ar-SA"/>
              </w:rPr>
            </w:pPr>
            <w:r>
              <w:rPr>
                <w:rFonts w:hint="eastAsia" w:ascii="黑体" w:eastAsia="黑体" w:cs="黑体"/>
                <w:color w:val="auto"/>
                <w:kern w:val="0"/>
                <w:sz w:val="18"/>
                <w:szCs w:val="18"/>
                <w:highlight w:val="none"/>
                <w:lang w:bidi="ar-SA"/>
              </w:rPr>
              <w:t>专业</w:t>
            </w:r>
          </w:p>
        </w:tc>
        <w:tc>
          <w:tcPr>
            <w:tcW w:w="4017"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2"/>
                <w:sz w:val="18"/>
                <w:szCs w:val="18"/>
                <w:highlight w:val="none"/>
                <w:lang w:val="en-US" w:eastAsia="zh-CN" w:bidi="ar-SA"/>
              </w:rPr>
            </w:pPr>
            <w:r>
              <w:rPr>
                <w:rFonts w:hint="eastAsia" w:ascii="黑体" w:eastAsia="黑体" w:cs="黑体"/>
                <w:color w:val="auto"/>
                <w:kern w:val="0"/>
                <w:sz w:val="18"/>
                <w:szCs w:val="18"/>
                <w:highlight w:val="none"/>
                <w:lang w:bidi="ar-SA"/>
              </w:rPr>
              <w:t>任职要求</w:t>
            </w:r>
          </w:p>
        </w:tc>
        <w:tc>
          <w:tcPr>
            <w:tcW w:w="3783"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2"/>
                <w:sz w:val="18"/>
                <w:szCs w:val="18"/>
                <w:highlight w:val="none"/>
                <w:lang w:val="en-US" w:eastAsia="zh-CN" w:bidi="ar-SA"/>
              </w:rPr>
            </w:pPr>
            <w:r>
              <w:rPr>
                <w:rFonts w:hint="eastAsia" w:ascii="黑体" w:eastAsia="黑体" w:cs="黑体"/>
                <w:color w:val="auto"/>
                <w:kern w:val="0"/>
                <w:sz w:val="18"/>
                <w:szCs w:val="18"/>
                <w:highlight w:val="none"/>
                <w:lang w:bidi="ar-SA"/>
              </w:rPr>
              <w:t>岗位职责</w:t>
            </w:r>
          </w:p>
        </w:tc>
        <w:tc>
          <w:tcPr>
            <w:tcW w:w="1030"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0"/>
                <w:sz w:val="18"/>
                <w:szCs w:val="18"/>
                <w:highlight w:val="none"/>
                <w:lang w:val="en-US" w:eastAsia="zh-CN" w:bidi="ar-SA"/>
              </w:rPr>
            </w:pPr>
            <w:r>
              <w:rPr>
                <w:rFonts w:hint="eastAsia" w:ascii="黑体" w:eastAsia="黑体" w:cs="黑体"/>
                <w:color w:val="auto"/>
                <w:kern w:val="0"/>
                <w:sz w:val="18"/>
                <w:szCs w:val="18"/>
                <w:highlight w:val="none"/>
                <w:lang w:val="en-US" w:eastAsia="zh-CN" w:bidi="ar-SA"/>
              </w:rPr>
              <w:t>综合</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0"/>
                <w:sz w:val="18"/>
                <w:szCs w:val="18"/>
                <w:highlight w:val="none"/>
                <w:lang w:val="en-US" w:eastAsia="zh-CN" w:bidi="ar-SA"/>
              </w:rPr>
            </w:pPr>
            <w:r>
              <w:rPr>
                <w:rFonts w:hint="eastAsia" w:ascii="黑体" w:eastAsia="黑体" w:cs="黑体"/>
                <w:color w:val="auto"/>
                <w:kern w:val="0"/>
                <w:sz w:val="18"/>
                <w:szCs w:val="18"/>
                <w:highlight w:val="none"/>
                <w:lang w:val="en-US" w:eastAsia="zh-CN" w:bidi="ar-SA"/>
              </w:rPr>
              <w:t>薪酬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0" w:hRule="atLeast"/>
          <w:jc w:val="center"/>
        </w:trPr>
        <w:tc>
          <w:tcPr>
            <w:tcW w:w="77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建投</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color w:val="auto"/>
                <w:kern w:val="0"/>
                <w:sz w:val="18"/>
                <w:szCs w:val="18"/>
                <w:highlight w:val="none"/>
                <w:lang w:val="en-US" w:eastAsia="zh-CN" w:bidi="ar-SA"/>
              </w:rPr>
            </w:pPr>
            <w:r>
              <w:rPr>
                <w:rFonts w:hint="eastAsia" w:ascii="宋体" w:eastAsia="宋体" w:cs="宋体"/>
                <w:color w:val="auto"/>
                <w:kern w:val="0"/>
                <w:sz w:val="18"/>
                <w:szCs w:val="18"/>
                <w:highlight w:val="none"/>
                <w:lang w:bidi="ar-SA"/>
              </w:rPr>
              <w:t>集团</w:t>
            </w:r>
          </w:p>
        </w:tc>
        <w:tc>
          <w:tcPr>
            <w:tcW w:w="816"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color w:val="auto"/>
                <w:kern w:val="0"/>
                <w:sz w:val="18"/>
                <w:szCs w:val="18"/>
                <w:highlight w:val="none"/>
                <w:lang w:val="en-US" w:eastAsia="zh-CN" w:bidi="ar-SA"/>
              </w:rPr>
            </w:pPr>
            <w:r>
              <w:rPr>
                <w:rFonts w:hint="eastAsia" w:ascii="宋体" w:cs="宋体"/>
                <w:color w:val="auto"/>
                <w:kern w:val="0"/>
                <w:sz w:val="18"/>
                <w:szCs w:val="18"/>
                <w:highlight w:val="none"/>
                <w:lang w:val="en-US" w:eastAsia="zh-CN" w:bidi="ar-SA"/>
              </w:rPr>
              <w:t>202303</w:t>
            </w:r>
          </w:p>
        </w:tc>
        <w:tc>
          <w:tcPr>
            <w:tcW w:w="996"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2"/>
                <w:sz w:val="18"/>
                <w:szCs w:val="18"/>
                <w:highlight w:val="none"/>
                <w:lang w:val="en-US" w:eastAsia="zh-CN" w:bidi="ar-SA"/>
              </w:rPr>
            </w:pPr>
            <w:r>
              <w:rPr>
                <w:rFonts w:hint="eastAsia" w:ascii="宋体" w:eastAsia="宋体" w:cs="宋体"/>
                <w:color w:val="auto"/>
                <w:sz w:val="18"/>
                <w:szCs w:val="18"/>
                <w:highlight w:val="none"/>
                <w:lang w:bidi="ar-SA"/>
              </w:rPr>
              <w:t>静态交通运营</w:t>
            </w:r>
            <w:r>
              <w:rPr>
                <w:rFonts w:hint="eastAsia" w:ascii="宋体" w:cs="宋体"/>
                <w:color w:val="auto"/>
                <w:sz w:val="18"/>
                <w:szCs w:val="18"/>
                <w:highlight w:val="none"/>
                <w:lang w:val="en-US" w:eastAsia="zh-CN" w:bidi="ar-SA"/>
              </w:rPr>
              <w:t>执行</w:t>
            </w:r>
            <w:r>
              <w:rPr>
                <w:rFonts w:hint="eastAsia" w:ascii="宋体" w:eastAsia="宋体" w:cs="宋体"/>
                <w:color w:val="auto"/>
                <w:sz w:val="18"/>
                <w:szCs w:val="18"/>
                <w:highlight w:val="none"/>
                <w:lang w:bidi="ar-SA"/>
              </w:rPr>
              <w:t>经理（</w:t>
            </w:r>
            <w:r>
              <w:rPr>
                <w:rFonts w:hint="eastAsia" w:ascii="宋体" w:eastAsia="宋体" w:cs="宋体"/>
                <w:color w:val="auto"/>
                <w:sz w:val="18"/>
                <w:szCs w:val="18"/>
                <w:highlight w:val="none"/>
                <w:lang w:val="en-US" w:eastAsia="zh-CN" w:bidi="ar-SA"/>
              </w:rPr>
              <w:t>停车</w:t>
            </w:r>
            <w:r>
              <w:rPr>
                <w:rFonts w:hint="eastAsia" w:ascii="宋体" w:eastAsia="宋体" w:cs="宋体"/>
                <w:color w:val="auto"/>
                <w:sz w:val="18"/>
                <w:szCs w:val="18"/>
                <w:highlight w:val="none"/>
                <w:lang w:bidi="ar-SA"/>
              </w:rPr>
              <w:t>）</w:t>
            </w:r>
          </w:p>
        </w:tc>
        <w:tc>
          <w:tcPr>
            <w:tcW w:w="768"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color w:val="auto"/>
                <w:kern w:val="0"/>
                <w:sz w:val="18"/>
                <w:szCs w:val="18"/>
                <w:highlight w:val="none"/>
                <w:lang w:val="en-US" w:eastAsia="zh-CN" w:bidi="ar-SA"/>
              </w:rPr>
            </w:pPr>
            <w:r>
              <w:rPr>
                <w:rFonts w:hint="eastAsia" w:ascii="宋体" w:eastAsia="宋体" w:cs="宋体"/>
                <w:color w:val="auto"/>
                <w:kern w:val="0"/>
                <w:sz w:val="18"/>
                <w:szCs w:val="18"/>
                <w:highlight w:val="none"/>
                <w:lang w:val="en-US" w:eastAsia="zh-CN" w:bidi="ar-SA"/>
              </w:rPr>
              <w:t>1</w:t>
            </w:r>
          </w:p>
        </w:tc>
        <w:tc>
          <w:tcPr>
            <w:tcW w:w="828"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val="en-US" w:eastAsia="zh-CN" w:bidi="ar-SA"/>
              </w:rPr>
            </w:pPr>
            <w:r>
              <w:rPr>
                <w:rFonts w:hint="eastAsia" w:ascii="宋体" w:eastAsia="宋体" w:cs="宋体"/>
                <w:color w:val="auto"/>
                <w:kern w:val="0"/>
                <w:sz w:val="18"/>
                <w:szCs w:val="18"/>
                <w:highlight w:val="none"/>
                <w:lang w:bidi="ar-SA"/>
              </w:rPr>
              <w:t>40周岁及以下</w:t>
            </w:r>
          </w:p>
        </w:tc>
        <w:tc>
          <w:tcPr>
            <w:tcW w:w="1241"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val="en-US" w:eastAsia="zh-CN" w:bidi="ar-SA"/>
              </w:rPr>
            </w:pPr>
            <w:r>
              <w:rPr>
                <w:rFonts w:hint="eastAsia" w:ascii="宋体" w:eastAsia="宋体" w:cs="宋体"/>
                <w:color w:val="auto"/>
                <w:kern w:val="0"/>
                <w:sz w:val="18"/>
                <w:szCs w:val="18"/>
                <w:highlight w:val="none"/>
                <w:lang w:bidi="ar-SA"/>
              </w:rPr>
              <w:t>本科及以上学历</w:t>
            </w:r>
          </w:p>
        </w:tc>
        <w:tc>
          <w:tcPr>
            <w:tcW w:w="1000"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val="en-US" w:eastAsia="zh-CN" w:bidi="ar-SA"/>
              </w:rPr>
            </w:pPr>
            <w:r>
              <w:rPr>
                <w:rFonts w:hint="eastAsia" w:ascii="宋体" w:eastAsia="宋体" w:cs="宋体"/>
                <w:color w:val="auto"/>
                <w:kern w:val="0"/>
                <w:sz w:val="18"/>
                <w:szCs w:val="18"/>
                <w:highlight w:val="none"/>
                <w:lang w:val="en-US" w:eastAsia="zh-CN" w:bidi="ar-SA"/>
              </w:rPr>
              <w:t>工学、理学及</w:t>
            </w:r>
            <w:r>
              <w:rPr>
                <w:rFonts w:hint="eastAsia" w:ascii="宋体" w:eastAsia="宋体" w:cs="宋体"/>
                <w:color w:val="auto"/>
                <w:kern w:val="0"/>
                <w:sz w:val="18"/>
                <w:szCs w:val="18"/>
                <w:highlight w:val="none"/>
                <w:lang w:bidi="ar-SA"/>
              </w:rPr>
              <w:t>管理</w:t>
            </w:r>
            <w:r>
              <w:rPr>
                <w:rFonts w:hint="eastAsia" w:ascii="宋体" w:eastAsia="宋体" w:cs="宋体"/>
                <w:color w:val="auto"/>
                <w:kern w:val="0"/>
                <w:sz w:val="18"/>
                <w:szCs w:val="18"/>
                <w:highlight w:val="none"/>
                <w:lang w:val="en-US" w:eastAsia="zh-CN" w:bidi="ar-SA"/>
              </w:rPr>
              <w:t>学</w:t>
            </w:r>
            <w:r>
              <w:rPr>
                <w:rFonts w:hint="eastAsia" w:ascii="宋体" w:eastAsia="宋体" w:cs="宋体"/>
                <w:color w:val="auto"/>
                <w:kern w:val="0"/>
                <w:sz w:val="18"/>
                <w:szCs w:val="18"/>
                <w:highlight w:val="none"/>
                <w:lang w:bidi="ar-SA"/>
              </w:rPr>
              <w:t>相关专业</w:t>
            </w:r>
          </w:p>
        </w:tc>
        <w:tc>
          <w:tcPr>
            <w:tcW w:w="4017"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sz w:val="18"/>
                <w:szCs w:val="18"/>
                <w:highlight w:val="none"/>
                <w:lang w:bidi="ar-SA"/>
              </w:rPr>
            </w:pPr>
            <w:r>
              <w:rPr>
                <w:rFonts w:hint="eastAsia" w:ascii="宋体" w:eastAsia="宋体" w:cs="宋体"/>
                <w:color w:val="auto"/>
                <w:sz w:val="18"/>
                <w:szCs w:val="18"/>
                <w:highlight w:val="none"/>
                <w:lang w:bidi="ar-SA"/>
              </w:rPr>
              <w:t>1.具有五年以上城市路内停车运营管理经验，直接带领团队年限不低于三年；</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sz w:val="18"/>
                <w:szCs w:val="18"/>
                <w:highlight w:val="none"/>
                <w:lang w:bidi="ar-SA"/>
              </w:rPr>
            </w:pPr>
            <w:r>
              <w:rPr>
                <w:rFonts w:hint="eastAsia" w:ascii="宋体" w:eastAsia="宋体" w:cs="宋体"/>
                <w:color w:val="auto"/>
                <w:sz w:val="18"/>
                <w:szCs w:val="18"/>
                <w:highlight w:val="none"/>
                <w:lang w:bidi="ar-SA"/>
              </w:rPr>
              <w:t>2.在市级运营企业任职中层干部职务</w:t>
            </w:r>
            <w:r>
              <w:rPr>
                <w:rFonts w:hint="eastAsia" w:ascii="宋体" w:eastAsia="宋体" w:cs="宋体"/>
                <w:color w:val="auto"/>
                <w:sz w:val="18"/>
                <w:szCs w:val="18"/>
                <w:highlight w:val="none"/>
                <w:lang w:val="en-US" w:eastAsia="zh-CN" w:bidi="ar-SA"/>
              </w:rPr>
              <w:t>或同行业TOP10企业任职业务负责人</w:t>
            </w:r>
            <w:r>
              <w:rPr>
                <w:rFonts w:hint="eastAsia" w:ascii="宋体" w:eastAsia="宋体" w:cs="宋体"/>
                <w:color w:val="auto"/>
                <w:sz w:val="18"/>
                <w:szCs w:val="18"/>
                <w:highlight w:val="none"/>
                <w:lang w:bidi="ar-SA"/>
              </w:rPr>
              <w:t>不低于两年；</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sz w:val="18"/>
                <w:szCs w:val="18"/>
                <w:highlight w:val="none"/>
                <w:lang w:bidi="ar-SA"/>
              </w:rPr>
            </w:pPr>
            <w:r>
              <w:rPr>
                <w:rFonts w:hint="eastAsia" w:ascii="宋体" w:eastAsia="宋体" w:cs="宋体"/>
                <w:color w:val="auto"/>
                <w:sz w:val="18"/>
                <w:szCs w:val="18"/>
                <w:highlight w:val="none"/>
                <w:lang w:bidi="ar-SA"/>
              </w:rPr>
              <w:t>3.具有成功的城市停车后市场开拓经验优先；</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2"/>
                <w:sz w:val="18"/>
                <w:szCs w:val="18"/>
                <w:highlight w:val="none"/>
                <w:lang w:val="en-US" w:eastAsia="zh-CN" w:bidi="ar-SA"/>
              </w:rPr>
            </w:pPr>
            <w:r>
              <w:rPr>
                <w:rFonts w:hint="eastAsia" w:ascii="宋体" w:eastAsia="宋体" w:cs="宋体"/>
                <w:color w:val="auto"/>
                <w:sz w:val="18"/>
                <w:szCs w:val="18"/>
                <w:highlight w:val="none"/>
                <w:lang w:bidi="ar-SA"/>
              </w:rPr>
              <w:t>4.熟悉政府各部门具体职能，在停车项目建设及运营过程中能够有效协调相关政府部门开展工作。</w:t>
            </w:r>
          </w:p>
        </w:tc>
        <w:tc>
          <w:tcPr>
            <w:tcW w:w="3783" w:type="dxa"/>
            <w:vAlign w:val="center"/>
          </w:tcPr>
          <w:p>
            <w:pPr>
              <w:keepNext w:val="0"/>
              <w:keepLines w:val="0"/>
              <w:pageBreakBefore w:val="0"/>
              <w:widowControl/>
              <w:tabs>
                <w:tab w:val="left" w:pos="675"/>
              </w:tabs>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1.负责停</w:t>
            </w:r>
            <w:r>
              <w:rPr>
                <w:rFonts w:hint="eastAsia" w:ascii="宋体" w:eastAsia="宋体" w:cs="宋体"/>
                <w:color w:val="auto"/>
                <w:kern w:val="0"/>
                <w:sz w:val="18"/>
                <w:szCs w:val="18"/>
                <w:highlight w:val="none"/>
                <w:lang w:val="en-US" w:eastAsia="zh-CN" w:bidi="ar-SA"/>
              </w:rPr>
              <w:t>车</w:t>
            </w:r>
            <w:r>
              <w:rPr>
                <w:rFonts w:hint="eastAsia" w:ascii="宋体" w:eastAsia="宋体" w:cs="宋体"/>
                <w:color w:val="auto"/>
                <w:kern w:val="0"/>
                <w:sz w:val="18"/>
                <w:szCs w:val="18"/>
                <w:highlight w:val="none"/>
                <w:lang w:bidi="ar-SA"/>
              </w:rPr>
              <w:t>业务规划、建设、运营、宣传等工作，确保各项工作安全平稳、有序开展；</w:t>
            </w:r>
          </w:p>
          <w:p>
            <w:pPr>
              <w:keepNext w:val="0"/>
              <w:keepLines w:val="0"/>
              <w:pageBreakBefore w:val="0"/>
              <w:widowControl/>
              <w:tabs>
                <w:tab w:val="left" w:pos="675"/>
              </w:tabs>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2.负责停</w:t>
            </w:r>
            <w:r>
              <w:rPr>
                <w:rFonts w:hint="eastAsia" w:ascii="宋体" w:eastAsia="宋体" w:cs="宋体"/>
                <w:color w:val="auto"/>
                <w:kern w:val="0"/>
                <w:sz w:val="18"/>
                <w:szCs w:val="18"/>
                <w:highlight w:val="none"/>
                <w:lang w:val="en-US" w:eastAsia="zh-CN" w:bidi="ar-SA"/>
              </w:rPr>
              <w:t>车</w:t>
            </w:r>
            <w:r>
              <w:rPr>
                <w:rFonts w:hint="eastAsia" w:ascii="宋体" w:eastAsia="宋体" w:cs="宋体"/>
                <w:color w:val="auto"/>
                <w:kern w:val="0"/>
                <w:sz w:val="18"/>
                <w:szCs w:val="18"/>
                <w:highlight w:val="none"/>
                <w:lang w:bidi="ar-SA"/>
              </w:rPr>
              <w:t>业务的市场化经营，掌握行业动向，保障业务收入，推进业务市场化发展；</w:t>
            </w:r>
          </w:p>
          <w:p>
            <w:pPr>
              <w:keepNext w:val="0"/>
              <w:keepLines w:val="0"/>
              <w:pageBreakBefore w:val="0"/>
              <w:widowControl/>
              <w:tabs>
                <w:tab w:val="left" w:pos="675"/>
              </w:tabs>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3.负责停</w:t>
            </w:r>
            <w:r>
              <w:rPr>
                <w:rFonts w:hint="eastAsia" w:ascii="宋体" w:eastAsia="宋体" w:cs="宋体"/>
                <w:color w:val="auto"/>
                <w:kern w:val="0"/>
                <w:sz w:val="18"/>
                <w:szCs w:val="18"/>
                <w:highlight w:val="none"/>
                <w:lang w:val="en-US" w:eastAsia="zh-CN" w:bidi="ar-SA"/>
              </w:rPr>
              <w:t>车</w:t>
            </w:r>
            <w:r>
              <w:rPr>
                <w:rFonts w:hint="eastAsia" w:ascii="宋体" w:eastAsia="宋体" w:cs="宋体"/>
                <w:color w:val="auto"/>
                <w:kern w:val="0"/>
                <w:sz w:val="18"/>
                <w:szCs w:val="18"/>
                <w:highlight w:val="none"/>
                <w:lang w:bidi="ar-SA"/>
              </w:rPr>
              <w:t>业务安全生产管控、文明规范服务；</w:t>
            </w:r>
          </w:p>
          <w:p>
            <w:pPr>
              <w:keepNext w:val="0"/>
              <w:keepLines w:val="0"/>
              <w:pageBreakBefore w:val="0"/>
              <w:widowControl/>
              <w:tabs>
                <w:tab w:val="left" w:pos="675"/>
              </w:tabs>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4.负责经营风险防控及应急工作；</w:t>
            </w:r>
          </w:p>
          <w:p>
            <w:pPr>
              <w:keepNext w:val="0"/>
              <w:keepLines w:val="0"/>
              <w:pageBreakBefore w:val="0"/>
              <w:widowControl/>
              <w:tabs>
                <w:tab w:val="left" w:pos="675"/>
              </w:tabs>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eastAsia="zh-CN" w:bidi="ar-SA"/>
              </w:rPr>
            </w:pPr>
            <w:r>
              <w:rPr>
                <w:rFonts w:hint="eastAsia" w:ascii="宋体" w:eastAsia="宋体" w:cs="宋体"/>
                <w:color w:val="auto"/>
                <w:kern w:val="0"/>
                <w:sz w:val="18"/>
                <w:szCs w:val="18"/>
                <w:highlight w:val="none"/>
                <w:lang w:bidi="ar-SA"/>
              </w:rPr>
              <w:t>5.负责建立和维护与政府相关部门沟通渠道和良好的互动合作关系，及时落实相关政策要求</w:t>
            </w:r>
            <w:r>
              <w:rPr>
                <w:rFonts w:hint="eastAsia" w:ascii="宋体" w:eastAsia="宋体" w:cs="宋体"/>
                <w:color w:val="auto"/>
                <w:kern w:val="0"/>
                <w:sz w:val="18"/>
                <w:szCs w:val="18"/>
                <w:highlight w:val="none"/>
                <w:lang w:eastAsia="zh-CN" w:bidi="ar-SA"/>
              </w:rPr>
              <w:t>；</w:t>
            </w:r>
          </w:p>
          <w:p>
            <w:pPr>
              <w:keepNext w:val="0"/>
              <w:keepLines w:val="0"/>
              <w:pageBreakBefore w:val="0"/>
              <w:widowControl/>
              <w:tabs>
                <w:tab w:val="left" w:pos="675"/>
              </w:tabs>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val="en-US" w:eastAsia="zh-CN" w:bidi="ar-SA"/>
              </w:rPr>
            </w:pPr>
            <w:r>
              <w:rPr>
                <w:rFonts w:hint="eastAsia" w:ascii="宋体" w:eastAsia="宋体" w:cs="宋体"/>
                <w:color w:val="auto"/>
                <w:kern w:val="0"/>
                <w:sz w:val="18"/>
                <w:szCs w:val="18"/>
                <w:highlight w:val="none"/>
                <w:lang w:bidi="ar-SA"/>
              </w:rPr>
              <w:t>6.完成上级领导交办的其他工作任务。</w:t>
            </w:r>
          </w:p>
        </w:tc>
        <w:tc>
          <w:tcPr>
            <w:tcW w:w="1030"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val="en-US" w:eastAsia="zh-CN" w:bidi="ar-SA"/>
              </w:rPr>
            </w:pPr>
            <w:r>
              <w:rPr>
                <w:rFonts w:hint="eastAsia" w:ascii="宋体" w:cs="宋体"/>
                <w:color w:val="auto"/>
                <w:kern w:val="0"/>
                <w:sz w:val="18"/>
                <w:szCs w:val="18"/>
                <w:highlight w:val="none"/>
                <w:lang w:val="en-US" w:eastAsia="zh-CN" w:bidi="ar-SA"/>
              </w:rPr>
              <w:t>税前</w:t>
            </w:r>
            <w:r>
              <w:rPr>
                <w:rFonts w:hint="eastAsia" w:ascii="宋体" w:eastAsia="宋体" w:cs="宋体"/>
                <w:color w:val="auto"/>
                <w:kern w:val="0"/>
                <w:sz w:val="18"/>
                <w:szCs w:val="18"/>
                <w:highlight w:val="none"/>
                <w:lang w:val="en-US" w:eastAsia="zh-CN" w:bidi="ar-SA"/>
              </w:rPr>
              <w:t>综合薪酬</w:t>
            </w:r>
            <w:r>
              <w:rPr>
                <w:rFonts w:hint="eastAsia" w:ascii="宋体" w:cs="宋体"/>
                <w:color w:val="auto"/>
                <w:kern w:val="0"/>
                <w:sz w:val="18"/>
                <w:szCs w:val="18"/>
                <w:highlight w:val="none"/>
                <w:lang w:val="en-US" w:eastAsia="zh-CN" w:bidi="ar-SA"/>
              </w:rPr>
              <w:t>不低于18万元</w:t>
            </w:r>
            <w:r>
              <w:rPr>
                <w:rFonts w:hint="eastAsia" w:ascii="宋体" w:eastAsia="宋体" w:cs="宋体"/>
                <w:color w:val="auto"/>
                <w:kern w:val="0"/>
                <w:sz w:val="18"/>
                <w:szCs w:val="18"/>
                <w:highlight w:val="none"/>
                <w:lang w:val="en-US" w:eastAsia="zh-CN" w:bidi="ar-SA"/>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1" w:hRule="atLeast"/>
          <w:jc w:val="center"/>
        </w:trPr>
        <w:tc>
          <w:tcPr>
            <w:tcW w:w="77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建投</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color w:val="auto"/>
                <w:kern w:val="0"/>
                <w:sz w:val="18"/>
                <w:szCs w:val="18"/>
                <w:highlight w:val="none"/>
                <w:lang w:val="en-US" w:eastAsia="zh-CN" w:bidi="ar-SA"/>
              </w:rPr>
            </w:pPr>
            <w:r>
              <w:rPr>
                <w:rFonts w:hint="eastAsia" w:ascii="宋体" w:eastAsia="宋体" w:cs="宋体"/>
                <w:color w:val="auto"/>
                <w:kern w:val="0"/>
                <w:sz w:val="18"/>
                <w:szCs w:val="18"/>
                <w:highlight w:val="none"/>
                <w:lang w:bidi="ar-SA"/>
              </w:rPr>
              <w:t>集团</w:t>
            </w:r>
          </w:p>
        </w:tc>
        <w:tc>
          <w:tcPr>
            <w:tcW w:w="816"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color w:val="auto"/>
                <w:kern w:val="0"/>
                <w:sz w:val="18"/>
                <w:szCs w:val="18"/>
                <w:highlight w:val="none"/>
                <w:lang w:val="en-US" w:eastAsia="zh-CN" w:bidi="ar-SA"/>
              </w:rPr>
            </w:pPr>
            <w:r>
              <w:rPr>
                <w:rFonts w:hint="eastAsia" w:ascii="宋体" w:cs="宋体"/>
                <w:color w:val="auto"/>
                <w:kern w:val="0"/>
                <w:sz w:val="18"/>
                <w:szCs w:val="18"/>
                <w:highlight w:val="none"/>
                <w:lang w:val="en-US" w:eastAsia="zh-CN" w:bidi="ar-SA"/>
              </w:rPr>
              <w:t>202304</w:t>
            </w:r>
          </w:p>
        </w:tc>
        <w:tc>
          <w:tcPr>
            <w:tcW w:w="996"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2"/>
                <w:sz w:val="18"/>
                <w:szCs w:val="18"/>
                <w:highlight w:val="none"/>
                <w:lang w:val="en-US" w:eastAsia="zh-CN" w:bidi="ar-SA"/>
              </w:rPr>
            </w:pPr>
            <w:r>
              <w:rPr>
                <w:rFonts w:hint="eastAsia" w:ascii="宋体" w:eastAsia="宋体" w:cs="宋体"/>
                <w:color w:val="auto"/>
                <w:sz w:val="18"/>
                <w:szCs w:val="18"/>
                <w:highlight w:val="none"/>
                <w:lang w:bidi="ar-SA"/>
              </w:rPr>
              <w:t>静态交通运营</w:t>
            </w:r>
            <w:r>
              <w:rPr>
                <w:rFonts w:hint="eastAsia" w:ascii="宋体" w:cs="宋体"/>
                <w:color w:val="auto"/>
                <w:sz w:val="18"/>
                <w:szCs w:val="18"/>
                <w:highlight w:val="none"/>
                <w:lang w:val="en-US" w:eastAsia="zh-CN" w:bidi="ar-SA"/>
              </w:rPr>
              <w:t>执行</w:t>
            </w:r>
            <w:r>
              <w:rPr>
                <w:rFonts w:hint="eastAsia" w:ascii="宋体" w:eastAsia="宋体" w:cs="宋体"/>
                <w:color w:val="auto"/>
                <w:sz w:val="18"/>
                <w:szCs w:val="18"/>
                <w:highlight w:val="none"/>
                <w:lang w:bidi="ar-SA"/>
              </w:rPr>
              <w:t>经理（</w:t>
            </w:r>
            <w:r>
              <w:rPr>
                <w:rFonts w:hint="eastAsia" w:ascii="宋体" w:eastAsia="宋体" w:cs="宋体"/>
                <w:color w:val="auto"/>
                <w:sz w:val="18"/>
                <w:szCs w:val="18"/>
                <w:highlight w:val="none"/>
                <w:lang w:val="en-US" w:eastAsia="zh-CN" w:bidi="ar-SA"/>
              </w:rPr>
              <w:t>新能源充/换电设施</w:t>
            </w:r>
            <w:r>
              <w:rPr>
                <w:rFonts w:hint="eastAsia" w:ascii="宋体" w:eastAsia="宋体" w:cs="宋体"/>
                <w:color w:val="auto"/>
                <w:sz w:val="18"/>
                <w:szCs w:val="18"/>
                <w:highlight w:val="none"/>
                <w:lang w:bidi="ar-SA"/>
              </w:rPr>
              <w:t>）</w:t>
            </w:r>
          </w:p>
        </w:tc>
        <w:tc>
          <w:tcPr>
            <w:tcW w:w="768"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color w:val="auto"/>
                <w:kern w:val="0"/>
                <w:sz w:val="18"/>
                <w:szCs w:val="18"/>
                <w:highlight w:val="none"/>
                <w:lang w:val="en-US" w:eastAsia="zh-CN" w:bidi="ar-SA"/>
              </w:rPr>
            </w:pPr>
            <w:r>
              <w:rPr>
                <w:rFonts w:hint="eastAsia" w:ascii="宋体" w:eastAsia="宋体" w:cs="宋体"/>
                <w:color w:val="auto"/>
                <w:kern w:val="0"/>
                <w:sz w:val="18"/>
                <w:szCs w:val="18"/>
                <w:highlight w:val="none"/>
                <w:lang w:val="en-US" w:eastAsia="zh-CN" w:bidi="ar-SA"/>
              </w:rPr>
              <w:t>1</w:t>
            </w:r>
          </w:p>
        </w:tc>
        <w:tc>
          <w:tcPr>
            <w:tcW w:w="828"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val="en-US" w:eastAsia="zh-CN" w:bidi="ar-SA"/>
              </w:rPr>
            </w:pPr>
            <w:r>
              <w:rPr>
                <w:rFonts w:hint="eastAsia" w:ascii="宋体" w:eastAsia="宋体" w:cs="宋体"/>
                <w:color w:val="auto"/>
                <w:kern w:val="0"/>
                <w:sz w:val="18"/>
                <w:szCs w:val="18"/>
                <w:highlight w:val="none"/>
                <w:lang w:bidi="ar-SA"/>
              </w:rPr>
              <w:t>40周岁及以下</w:t>
            </w:r>
          </w:p>
        </w:tc>
        <w:tc>
          <w:tcPr>
            <w:tcW w:w="1241"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val="en-US" w:eastAsia="zh-CN" w:bidi="ar-SA"/>
              </w:rPr>
            </w:pPr>
            <w:r>
              <w:rPr>
                <w:rFonts w:hint="eastAsia" w:ascii="宋体" w:eastAsia="宋体" w:cs="宋体"/>
                <w:color w:val="auto"/>
                <w:kern w:val="0"/>
                <w:sz w:val="18"/>
                <w:szCs w:val="18"/>
                <w:highlight w:val="none"/>
                <w:lang w:bidi="ar-SA"/>
              </w:rPr>
              <w:t>本科及以上学历</w:t>
            </w:r>
          </w:p>
        </w:tc>
        <w:tc>
          <w:tcPr>
            <w:tcW w:w="1000"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val="en-US" w:eastAsia="zh-CN" w:bidi="ar-SA"/>
              </w:rPr>
            </w:pPr>
            <w:r>
              <w:rPr>
                <w:rFonts w:hint="eastAsia" w:ascii="宋体" w:eastAsia="宋体" w:cs="宋体"/>
                <w:color w:val="auto"/>
                <w:kern w:val="0"/>
                <w:sz w:val="18"/>
                <w:szCs w:val="18"/>
                <w:highlight w:val="none"/>
                <w:lang w:val="en-US" w:eastAsia="zh-CN" w:bidi="ar-SA"/>
              </w:rPr>
              <w:t>工学、理学及</w:t>
            </w:r>
            <w:r>
              <w:rPr>
                <w:rFonts w:hint="eastAsia" w:ascii="宋体" w:eastAsia="宋体" w:cs="宋体"/>
                <w:color w:val="auto"/>
                <w:kern w:val="0"/>
                <w:sz w:val="18"/>
                <w:szCs w:val="18"/>
                <w:highlight w:val="none"/>
                <w:lang w:bidi="ar-SA"/>
              </w:rPr>
              <w:t>管理</w:t>
            </w:r>
            <w:r>
              <w:rPr>
                <w:rFonts w:hint="eastAsia" w:ascii="宋体" w:eastAsia="宋体" w:cs="宋体"/>
                <w:color w:val="auto"/>
                <w:kern w:val="0"/>
                <w:sz w:val="18"/>
                <w:szCs w:val="18"/>
                <w:highlight w:val="none"/>
                <w:lang w:val="en-US" w:eastAsia="zh-CN" w:bidi="ar-SA"/>
              </w:rPr>
              <w:t>学</w:t>
            </w:r>
            <w:r>
              <w:rPr>
                <w:rFonts w:hint="eastAsia" w:ascii="宋体" w:eastAsia="宋体" w:cs="宋体"/>
                <w:color w:val="auto"/>
                <w:kern w:val="0"/>
                <w:sz w:val="18"/>
                <w:szCs w:val="18"/>
                <w:highlight w:val="none"/>
                <w:lang w:bidi="ar-SA"/>
              </w:rPr>
              <w:t>相关专业</w:t>
            </w:r>
          </w:p>
        </w:tc>
        <w:tc>
          <w:tcPr>
            <w:tcW w:w="4017"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sz w:val="18"/>
                <w:szCs w:val="18"/>
                <w:highlight w:val="none"/>
                <w:lang w:val="en-US" w:eastAsia="zh-CN" w:bidi="ar-SA"/>
              </w:rPr>
            </w:pPr>
            <w:r>
              <w:rPr>
                <w:rFonts w:hint="eastAsia" w:ascii="宋体" w:eastAsia="宋体" w:cs="宋体"/>
                <w:color w:val="auto"/>
                <w:sz w:val="18"/>
                <w:szCs w:val="18"/>
                <w:highlight w:val="none"/>
                <w:lang w:val="en-US" w:eastAsia="zh-CN" w:bidi="ar-SA"/>
              </w:rPr>
              <w:t>1.具有5年以上城市充（换）电基础设施建设及管理经验，直接带领团队年限不低于3年；</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sz w:val="18"/>
                <w:szCs w:val="18"/>
                <w:highlight w:val="none"/>
                <w:lang w:bidi="ar-SA"/>
              </w:rPr>
            </w:pPr>
            <w:r>
              <w:rPr>
                <w:rFonts w:hint="eastAsia" w:ascii="宋体" w:eastAsia="宋体" w:cs="宋体"/>
                <w:color w:val="auto"/>
                <w:sz w:val="18"/>
                <w:szCs w:val="18"/>
                <w:highlight w:val="none"/>
                <w:lang w:val="en-US" w:eastAsia="zh-CN" w:bidi="ar-SA"/>
              </w:rPr>
              <w:t>2.</w:t>
            </w:r>
            <w:r>
              <w:rPr>
                <w:rFonts w:hint="eastAsia" w:ascii="宋体" w:eastAsia="宋体" w:cs="宋体"/>
                <w:color w:val="auto"/>
                <w:sz w:val="18"/>
                <w:szCs w:val="18"/>
                <w:highlight w:val="none"/>
                <w:lang w:bidi="ar-SA"/>
              </w:rPr>
              <w:t>在市级运营企业任职中层干部职务</w:t>
            </w:r>
            <w:r>
              <w:rPr>
                <w:rFonts w:hint="eastAsia" w:ascii="宋体" w:eastAsia="宋体" w:cs="宋体"/>
                <w:color w:val="auto"/>
                <w:sz w:val="18"/>
                <w:szCs w:val="18"/>
                <w:highlight w:val="none"/>
                <w:lang w:val="en-US" w:eastAsia="zh-CN" w:bidi="ar-SA"/>
              </w:rPr>
              <w:t>或同行业TOP10企业任职业务负责人</w:t>
            </w:r>
            <w:r>
              <w:rPr>
                <w:rFonts w:hint="eastAsia" w:ascii="宋体" w:eastAsia="宋体" w:cs="宋体"/>
                <w:color w:val="auto"/>
                <w:sz w:val="18"/>
                <w:szCs w:val="18"/>
                <w:highlight w:val="none"/>
                <w:lang w:bidi="ar-SA"/>
              </w:rPr>
              <w:t>不低于两年；</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sz w:val="18"/>
                <w:szCs w:val="18"/>
                <w:highlight w:val="none"/>
                <w:lang w:bidi="ar-SA"/>
              </w:rPr>
            </w:pPr>
            <w:r>
              <w:rPr>
                <w:rFonts w:hint="eastAsia" w:ascii="宋体" w:eastAsia="宋体" w:cs="宋体"/>
                <w:color w:val="auto"/>
                <w:sz w:val="18"/>
                <w:szCs w:val="18"/>
                <w:highlight w:val="none"/>
                <w:lang w:bidi="ar-SA"/>
              </w:rPr>
              <w:t>3.具有成功的城市</w:t>
            </w:r>
            <w:r>
              <w:rPr>
                <w:rFonts w:hint="eastAsia" w:ascii="宋体" w:eastAsia="宋体" w:cs="宋体"/>
                <w:color w:val="auto"/>
                <w:sz w:val="18"/>
                <w:szCs w:val="18"/>
                <w:highlight w:val="none"/>
                <w:lang w:val="en-US" w:eastAsia="zh-CN" w:bidi="ar-SA"/>
              </w:rPr>
              <w:t>充（换）电运营</w:t>
            </w:r>
            <w:r>
              <w:rPr>
                <w:rFonts w:hint="eastAsia" w:ascii="宋体" w:eastAsia="宋体" w:cs="宋体"/>
                <w:color w:val="auto"/>
                <w:sz w:val="18"/>
                <w:szCs w:val="18"/>
                <w:highlight w:val="none"/>
                <w:lang w:bidi="ar-SA"/>
              </w:rPr>
              <w:t>后市场开拓经验优先；</w:t>
            </w:r>
          </w:p>
          <w:p>
            <w:pPr>
              <w:pStyle w:val="2"/>
              <w:keepNext w:val="0"/>
              <w:keepLines w:val="0"/>
              <w:pageBreakBefore w:val="0"/>
              <w:widowControl/>
              <w:kinsoku/>
              <w:wordWrap/>
              <w:overflowPunct/>
              <w:topLinePunct w:val="0"/>
              <w:autoSpaceDE/>
              <w:autoSpaceDN/>
              <w:bidi w:val="0"/>
              <w:adjustRightInd/>
              <w:snapToGrid/>
              <w:spacing w:line="260" w:lineRule="exact"/>
              <w:ind w:left="0" w:firstLine="0"/>
              <w:jc w:val="both"/>
              <w:rPr>
                <w:rFonts w:hint="eastAsia" w:ascii="宋体" w:eastAsia="宋体" w:cs="宋体"/>
                <w:color w:val="auto"/>
                <w:kern w:val="2"/>
                <w:sz w:val="18"/>
                <w:szCs w:val="18"/>
                <w:highlight w:val="none"/>
                <w:lang w:val="en-US" w:eastAsia="zh-CN" w:bidi="ar-SA"/>
              </w:rPr>
            </w:pPr>
            <w:r>
              <w:rPr>
                <w:rFonts w:hint="eastAsia" w:ascii="宋体" w:eastAsia="宋体" w:cs="宋体"/>
                <w:color w:val="auto"/>
                <w:kern w:val="2"/>
                <w:sz w:val="18"/>
                <w:szCs w:val="18"/>
                <w:highlight w:val="none"/>
                <w:lang w:val="en-US" w:eastAsia="zh-CN" w:bidi="ar-SA"/>
              </w:rPr>
              <w:t>4.熟悉政府各部门具体职能，在充（换）电项目建设及运营过程中能够有效协调相关政府部门开展工作。</w:t>
            </w:r>
          </w:p>
        </w:tc>
        <w:tc>
          <w:tcPr>
            <w:tcW w:w="3783" w:type="dxa"/>
            <w:vAlign w:val="center"/>
          </w:tcPr>
          <w:p>
            <w:pPr>
              <w:keepNext w:val="0"/>
              <w:keepLines w:val="0"/>
              <w:pageBreakBefore w:val="0"/>
              <w:widowControl/>
              <w:tabs>
                <w:tab w:val="left" w:pos="675"/>
              </w:tabs>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1.负责</w:t>
            </w:r>
            <w:r>
              <w:rPr>
                <w:rFonts w:hint="eastAsia" w:ascii="宋体" w:eastAsia="宋体" w:cs="宋体"/>
                <w:color w:val="auto"/>
                <w:sz w:val="18"/>
                <w:szCs w:val="18"/>
                <w:highlight w:val="none"/>
                <w:lang w:val="en-US" w:eastAsia="zh-CN" w:bidi="ar-SA"/>
              </w:rPr>
              <w:t>充（换）电基础设施</w:t>
            </w:r>
            <w:r>
              <w:rPr>
                <w:rFonts w:hint="eastAsia" w:ascii="宋体" w:eastAsia="宋体" w:cs="宋体"/>
                <w:color w:val="auto"/>
                <w:kern w:val="0"/>
                <w:sz w:val="18"/>
                <w:szCs w:val="18"/>
                <w:highlight w:val="none"/>
                <w:lang w:bidi="ar-SA"/>
              </w:rPr>
              <w:t>规划、建设、运营、宣传等工作，确保各项工作安全平稳、有序开展；</w:t>
            </w:r>
          </w:p>
          <w:p>
            <w:pPr>
              <w:keepNext w:val="0"/>
              <w:keepLines w:val="0"/>
              <w:pageBreakBefore w:val="0"/>
              <w:widowControl/>
              <w:tabs>
                <w:tab w:val="left" w:pos="675"/>
              </w:tabs>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2.负责</w:t>
            </w:r>
            <w:r>
              <w:rPr>
                <w:rFonts w:hint="eastAsia" w:ascii="宋体" w:eastAsia="宋体" w:cs="宋体"/>
                <w:color w:val="auto"/>
                <w:sz w:val="18"/>
                <w:szCs w:val="18"/>
                <w:highlight w:val="none"/>
                <w:lang w:val="en-US" w:eastAsia="zh-CN" w:bidi="ar-SA"/>
              </w:rPr>
              <w:t>充（换）电</w:t>
            </w:r>
            <w:r>
              <w:rPr>
                <w:rFonts w:hint="eastAsia" w:ascii="宋体" w:eastAsia="宋体" w:cs="宋体"/>
                <w:color w:val="auto"/>
                <w:kern w:val="0"/>
                <w:sz w:val="18"/>
                <w:szCs w:val="18"/>
                <w:highlight w:val="none"/>
                <w:lang w:bidi="ar-SA"/>
              </w:rPr>
              <w:t>业务的市场化经营，掌握行业动向，保障业务收入，推进业务市场化发展；</w:t>
            </w:r>
          </w:p>
          <w:p>
            <w:pPr>
              <w:keepNext w:val="0"/>
              <w:keepLines w:val="0"/>
              <w:pageBreakBefore w:val="0"/>
              <w:widowControl/>
              <w:tabs>
                <w:tab w:val="left" w:pos="675"/>
              </w:tabs>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3.负责</w:t>
            </w:r>
            <w:r>
              <w:rPr>
                <w:rFonts w:hint="eastAsia" w:ascii="宋体" w:eastAsia="宋体" w:cs="宋体"/>
                <w:color w:val="auto"/>
                <w:sz w:val="18"/>
                <w:szCs w:val="18"/>
                <w:highlight w:val="none"/>
                <w:lang w:val="en-US" w:eastAsia="zh-CN" w:bidi="ar-SA"/>
              </w:rPr>
              <w:t>充（换）电</w:t>
            </w:r>
            <w:r>
              <w:rPr>
                <w:rFonts w:hint="eastAsia" w:ascii="宋体" w:eastAsia="宋体" w:cs="宋体"/>
                <w:color w:val="auto"/>
                <w:kern w:val="0"/>
                <w:sz w:val="18"/>
                <w:szCs w:val="18"/>
                <w:highlight w:val="none"/>
                <w:lang w:bidi="ar-SA"/>
              </w:rPr>
              <w:t>业务安全生产管控、文明规范服务；</w:t>
            </w:r>
          </w:p>
          <w:p>
            <w:pPr>
              <w:keepNext w:val="0"/>
              <w:keepLines w:val="0"/>
              <w:pageBreakBefore w:val="0"/>
              <w:widowControl/>
              <w:tabs>
                <w:tab w:val="left" w:pos="675"/>
              </w:tabs>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4.负责经营风险防控及应急工作；</w:t>
            </w:r>
          </w:p>
          <w:p>
            <w:pPr>
              <w:keepNext w:val="0"/>
              <w:keepLines w:val="0"/>
              <w:pageBreakBefore w:val="0"/>
              <w:widowControl/>
              <w:tabs>
                <w:tab w:val="left" w:pos="675"/>
              </w:tabs>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5.负责建立和维护与政府相关部门沟通渠道和良好的互动合作关系，及时落实相关政策要求。</w:t>
            </w:r>
          </w:p>
          <w:p>
            <w:pPr>
              <w:keepNext w:val="0"/>
              <w:keepLines w:val="0"/>
              <w:pageBreakBefore w:val="0"/>
              <w:widowControl/>
              <w:tabs>
                <w:tab w:val="left" w:pos="675"/>
              </w:tabs>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val="en-US" w:eastAsia="zh-CN" w:bidi="ar-SA"/>
              </w:rPr>
            </w:pPr>
            <w:r>
              <w:rPr>
                <w:rFonts w:hint="eastAsia" w:ascii="宋体" w:eastAsia="宋体" w:cs="宋体"/>
                <w:color w:val="auto"/>
                <w:kern w:val="0"/>
                <w:sz w:val="18"/>
                <w:szCs w:val="18"/>
                <w:highlight w:val="none"/>
                <w:lang w:bidi="ar-SA"/>
              </w:rPr>
              <w:t>6.完成上级领导交办的其他工作任务。</w:t>
            </w:r>
          </w:p>
        </w:tc>
        <w:tc>
          <w:tcPr>
            <w:tcW w:w="1030"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2"/>
                <w:sz w:val="18"/>
                <w:szCs w:val="18"/>
                <w:highlight w:val="none"/>
                <w:lang w:val="en-US" w:eastAsia="zh-CN" w:bidi="ar-SA"/>
              </w:rPr>
            </w:pPr>
            <w:r>
              <w:rPr>
                <w:rFonts w:hint="eastAsia" w:ascii="宋体" w:cs="宋体"/>
                <w:color w:val="auto"/>
                <w:kern w:val="0"/>
                <w:sz w:val="18"/>
                <w:szCs w:val="18"/>
                <w:highlight w:val="none"/>
                <w:lang w:val="en-US" w:eastAsia="zh-CN" w:bidi="ar-SA"/>
              </w:rPr>
              <w:t>税前</w:t>
            </w:r>
            <w:r>
              <w:rPr>
                <w:rFonts w:hint="eastAsia" w:ascii="宋体" w:eastAsia="宋体" w:cs="宋体"/>
                <w:color w:val="auto"/>
                <w:kern w:val="0"/>
                <w:sz w:val="18"/>
                <w:szCs w:val="18"/>
                <w:highlight w:val="none"/>
                <w:lang w:val="en-US" w:eastAsia="zh-CN" w:bidi="ar-SA"/>
              </w:rPr>
              <w:t>综合薪酬</w:t>
            </w:r>
            <w:r>
              <w:rPr>
                <w:rFonts w:hint="eastAsia" w:ascii="宋体" w:cs="宋体"/>
                <w:color w:val="auto"/>
                <w:kern w:val="0"/>
                <w:sz w:val="18"/>
                <w:szCs w:val="18"/>
                <w:highlight w:val="none"/>
                <w:lang w:val="en-US" w:eastAsia="zh-CN" w:bidi="ar-SA"/>
              </w:rPr>
              <w:t>不低于18万元</w:t>
            </w:r>
            <w:r>
              <w:rPr>
                <w:rFonts w:hint="eastAsia" w:ascii="宋体" w:eastAsia="宋体" w:cs="宋体"/>
                <w:color w:val="auto"/>
                <w:kern w:val="0"/>
                <w:sz w:val="18"/>
                <w:szCs w:val="18"/>
                <w:highlight w:val="none"/>
                <w:lang w:val="en-US" w:eastAsia="zh-CN" w:bidi="ar-SA"/>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jc w:val="center"/>
        </w:trPr>
        <w:tc>
          <w:tcPr>
            <w:tcW w:w="77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0"/>
                <w:sz w:val="18"/>
                <w:szCs w:val="18"/>
                <w:highlight w:val="none"/>
                <w:lang w:val="en-US" w:eastAsia="zh-CN" w:bidi="ar-SA"/>
              </w:rPr>
            </w:pPr>
            <w:r>
              <w:rPr>
                <w:rFonts w:hint="eastAsia" w:ascii="黑体" w:eastAsia="黑体" w:cs="黑体"/>
                <w:color w:val="auto"/>
                <w:kern w:val="0"/>
                <w:sz w:val="18"/>
                <w:szCs w:val="18"/>
                <w:highlight w:val="none"/>
                <w:lang w:bidi="ar-SA"/>
              </w:rPr>
              <w:t>单位</w:t>
            </w:r>
          </w:p>
        </w:tc>
        <w:tc>
          <w:tcPr>
            <w:tcW w:w="81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黑体" w:eastAsia="黑体" w:cs="黑体"/>
                <w:color w:val="auto"/>
                <w:kern w:val="0"/>
                <w:sz w:val="18"/>
                <w:szCs w:val="18"/>
                <w:highlight w:val="none"/>
                <w:lang w:eastAsia="zh-CN" w:bidi="ar-SA"/>
              </w:rPr>
            </w:pPr>
            <w:r>
              <w:rPr>
                <w:rFonts w:hint="eastAsia" w:ascii="黑体" w:eastAsia="黑体" w:cs="黑体"/>
                <w:color w:val="auto"/>
                <w:kern w:val="0"/>
                <w:sz w:val="18"/>
                <w:szCs w:val="18"/>
                <w:highlight w:val="none"/>
                <w:lang w:eastAsia="zh-CN" w:bidi="ar-SA"/>
              </w:rPr>
              <w:t>岗位</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0"/>
                <w:sz w:val="18"/>
                <w:szCs w:val="18"/>
                <w:highlight w:val="none"/>
                <w:lang w:bidi="ar-SA"/>
              </w:rPr>
            </w:pPr>
            <w:r>
              <w:rPr>
                <w:rFonts w:hint="eastAsia" w:ascii="黑体" w:eastAsia="黑体" w:cs="黑体"/>
                <w:color w:val="auto"/>
                <w:kern w:val="0"/>
                <w:sz w:val="18"/>
                <w:szCs w:val="18"/>
                <w:highlight w:val="none"/>
                <w:lang w:eastAsia="zh-CN" w:bidi="ar-SA"/>
              </w:rPr>
              <w:t>代码</w:t>
            </w:r>
          </w:p>
        </w:tc>
        <w:tc>
          <w:tcPr>
            <w:tcW w:w="996"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0"/>
                <w:sz w:val="18"/>
                <w:szCs w:val="18"/>
                <w:highlight w:val="none"/>
                <w:lang w:bidi="ar-SA"/>
              </w:rPr>
            </w:pPr>
            <w:r>
              <w:rPr>
                <w:rFonts w:hint="eastAsia" w:ascii="黑体" w:eastAsia="黑体" w:cs="黑体"/>
                <w:color w:val="auto"/>
                <w:kern w:val="0"/>
                <w:sz w:val="18"/>
                <w:szCs w:val="18"/>
                <w:highlight w:val="none"/>
                <w:lang w:bidi="ar-SA"/>
              </w:rPr>
              <w:t>需求</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2"/>
                <w:sz w:val="18"/>
                <w:szCs w:val="18"/>
                <w:highlight w:val="none"/>
                <w:lang w:val="en-US" w:eastAsia="zh-CN" w:bidi="ar-SA"/>
              </w:rPr>
            </w:pPr>
            <w:r>
              <w:rPr>
                <w:rFonts w:hint="eastAsia" w:ascii="黑体" w:eastAsia="黑体" w:cs="黑体"/>
                <w:color w:val="auto"/>
                <w:kern w:val="0"/>
                <w:sz w:val="18"/>
                <w:szCs w:val="18"/>
                <w:highlight w:val="none"/>
                <w:lang w:bidi="ar-SA"/>
              </w:rPr>
              <w:t>岗位</w:t>
            </w:r>
          </w:p>
        </w:tc>
        <w:tc>
          <w:tcPr>
            <w:tcW w:w="768"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0"/>
                <w:sz w:val="18"/>
                <w:szCs w:val="18"/>
                <w:highlight w:val="none"/>
                <w:lang w:bidi="ar-SA"/>
              </w:rPr>
            </w:pPr>
            <w:r>
              <w:rPr>
                <w:rFonts w:hint="eastAsia" w:ascii="黑体" w:eastAsia="黑体" w:cs="黑体"/>
                <w:color w:val="auto"/>
                <w:kern w:val="0"/>
                <w:sz w:val="18"/>
                <w:szCs w:val="18"/>
                <w:highlight w:val="none"/>
                <w:lang w:bidi="ar-SA"/>
              </w:rPr>
              <w:t>需求</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2"/>
                <w:sz w:val="18"/>
                <w:szCs w:val="18"/>
                <w:highlight w:val="none"/>
                <w:lang w:val="en-US" w:eastAsia="zh-CN" w:bidi="ar-SA"/>
              </w:rPr>
            </w:pPr>
            <w:r>
              <w:rPr>
                <w:rFonts w:hint="eastAsia" w:ascii="黑体" w:eastAsia="黑体" w:cs="黑体"/>
                <w:color w:val="auto"/>
                <w:kern w:val="0"/>
                <w:sz w:val="18"/>
                <w:szCs w:val="18"/>
                <w:highlight w:val="none"/>
                <w:lang w:bidi="ar-SA"/>
              </w:rPr>
              <w:t>人数</w:t>
            </w:r>
          </w:p>
        </w:tc>
        <w:tc>
          <w:tcPr>
            <w:tcW w:w="828"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2"/>
                <w:sz w:val="18"/>
                <w:szCs w:val="18"/>
                <w:highlight w:val="none"/>
                <w:lang w:val="en-US" w:eastAsia="zh-CN" w:bidi="ar-SA"/>
              </w:rPr>
            </w:pPr>
            <w:r>
              <w:rPr>
                <w:rFonts w:hint="eastAsia" w:ascii="黑体" w:eastAsia="黑体" w:cs="黑体"/>
                <w:color w:val="auto"/>
                <w:kern w:val="0"/>
                <w:sz w:val="18"/>
                <w:szCs w:val="18"/>
                <w:highlight w:val="none"/>
                <w:lang w:bidi="ar-SA"/>
              </w:rPr>
              <w:t>年龄</w:t>
            </w:r>
          </w:p>
        </w:tc>
        <w:tc>
          <w:tcPr>
            <w:tcW w:w="1241"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2"/>
                <w:sz w:val="18"/>
                <w:szCs w:val="18"/>
                <w:highlight w:val="none"/>
                <w:lang w:val="en-US" w:eastAsia="zh-CN" w:bidi="ar-SA"/>
              </w:rPr>
            </w:pPr>
            <w:r>
              <w:rPr>
                <w:rFonts w:hint="eastAsia" w:ascii="黑体" w:eastAsia="黑体" w:cs="黑体"/>
                <w:color w:val="auto"/>
                <w:kern w:val="0"/>
                <w:sz w:val="18"/>
                <w:szCs w:val="18"/>
                <w:highlight w:val="none"/>
                <w:lang w:bidi="ar-SA"/>
              </w:rPr>
              <w:t>学历</w:t>
            </w:r>
            <w:r>
              <w:rPr>
                <w:rFonts w:hint="eastAsia" w:ascii="黑体" w:eastAsia="黑体" w:cs="黑体"/>
                <w:color w:val="auto"/>
                <w:kern w:val="0"/>
                <w:sz w:val="18"/>
                <w:szCs w:val="18"/>
                <w:highlight w:val="none"/>
                <w:lang w:val="en-US" w:eastAsia="zh-CN" w:bidi="ar-SA"/>
              </w:rPr>
              <w:t xml:space="preserve">   </w:t>
            </w:r>
            <w:r>
              <w:rPr>
                <w:rFonts w:hint="eastAsia" w:ascii="黑体" w:eastAsia="黑体" w:cs="黑体"/>
                <w:color w:val="auto"/>
                <w:kern w:val="0"/>
                <w:sz w:val="18"/>
                <w:szCs w:val="18"/>
                <w:highlight w:val="none"/>
                <w:lang w:bidi="ar-SA"/>
              </w:rPr>
              <w:t>学位</w:t>
            </w:r>
          </w:p>
        </w:tc>
        <w:tc>
          <w:tcPr>
            <w:tcW w:w="1000"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2"/>
                <w:sz w:val="18"/>
                <w:szCs w:val="18"/>
                <w:highlight w:val="none"/>
                <w:lang w:val="en-US" w:eastAsia="zh-CN" w:bidi="ar-SA"/>
              </w:rPr>
            </w:pPr>
            <w:r>
              <w:rPr>
                <w:rFonts w:hint="eastAsia" w:ascii="黑体" w:eastAsia="黑体" w:cs="黑体"/>
                <w:color w:val="auto"/>
                <w:kern w:val="0"/>
                <w:sz w:val="18"/>
                <w:szCs w:val="18"/>
                <w:highlight w:val="none"/>
                <w:lang w:bidi="ar-SA"/>
              </w:rPr>
              <w:t>专业</w:t>
            </w:r>
          </w:p>
        </w:tc>
        <w:tc>
          <w:tcPr>
            <w:tcW w:w="4017"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2"/>
                <w:sz w:val="18"/>
                <w:szCs w:val="18"/>
                <w:highlight w:val="none"/>
                <w:lang w:val="en-US" w:eastAsia="zh-CN" w:bidi="ar-SA"/>
              </w:rPr>
            </w:pPr>
            <w:r>
              <w:rPr>
                <w:rFonts w:hint="eastAsia" w:ascii="黑体" w:eastAsia="黑体" w:cs="黑体"/>
                <w:color w:val="auto"/>
                <w:kern w:val="0"/>
                <w:sz w:val="18"/>
                <w:szCs w:val="18"/>
                <w:highlight w:val="none"/>
                <w:lang w:bidi="ar-SA"/>
              </w:rPr>
              <w:t>任职要求</w:t>
            </w:r>
          </w:p>
        </w:tc>
        <w:tc>
          <w:tcPr>
            <w:tcW w:w="3783"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2"/>
                <w:sz w:val="18"/>
                <w:szCs w:val="18"/>
                <w:highlight w:val="none"/>
                <w:lang w:val="en-US" w:eastAsia="zh-CN" w:bidi="ar-SA"/>
              </w:rPr>
            </w:pPr>
            <w:r>
              <w:rPr>
                <w:rFonts w:hint="eastAsia" w:ascii="黑体" w:eastAsia="黑体" w:cs="黑体"/>
                <w:color w:val="auto"/>
                <w:kern w:val="0"/>
                <w:sz w:val="18"/>
                <w:szCs w:val="18"/>
                <w:highlight w:val="none"/>
                <w:lang w:bidi="ar-SA"/>
              </w:rPr>
              <w:t>岗位职责</w:t>
            </w:r>
          </w:p>
        </w:tc>
        <w:tc>
          <w:tcPr>
            <w:tcW w:w="1030"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0"/>
                <w:sz w:val="18"/>
                <w:szCs w:val="18"/>
                <w:highlight w:val="none"/>
                <w:lang w:val="en-US" w:eastAsia="zh-CN" w:bidi="ar-SA"/>
              </w:rPr>
            </w:pPr>
            <w:r>
              <w:rPr>
                <w:rFonts w:hint="eastAsia" w:ascii="黑体" w:eastAsia="黑体" w:cs="黑体"/>
                <w:color w:val="auto"/>
                <w:kern w:val="0"/>
                <w:sz w:val="18"/>
                <w:szCs w:val="18"/>
                <w:highlight w:val="none"/>
                <w:lang w:val="en-US" w:eastAsia="zh-CN" w:bidi="ar-SA"/>
              </w:rPr>
              <w:t>综合</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0"/>
                <w:sz w:val="18"/>
                <w:szCs w:val="18"/>
                <w:highlight w:val="none"/>
                <w:lang w:val="en-US" w:eastAsia="zh-CN" w:bidi="ar-SA"/>
              </w:rPr>
            </w:pPr>
            <w:r>
              <w:rPr>
                <w:rFonts w:hint="eastAsia" w:ascii="黑体" w:eastAsia="黑体" w:cs="黑体"/>
                <w:color w:val="auto"/>
                <w:kern w:val="0"/>
                <w:sz w:val="18"/>
                <w:szCs w:val="18"/>
                <w:highlight w:val="none"/>
                <w:lang w:val="en-US" w:eastAsia="zh-CN" w:bidi="ar-SA"/>
              </w:rPr>
              <w:t>薪酬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5" w:hRule="atLeast"/>
          <w:jc w:val="center"/>
        </w:trPr>
        <w:tc>
          <w:tcPr>
            <w:tcW w:w="77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建投</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color w:val="auto"/>
                <w:kern w:val="0"/>
                <w:sz w:val="18"/>
                <w:szCs w:val="18"/>
                <w:highlight w:val="none"/>
                <w:lang w:val="en-US" w:eastAsia="zh-CN" w:bidi="ar-SA"/>
              </w:rPr>
            </w:pPr>
            <w:r>
              <w:rPr>
                <w:rFonts w:hint="eastAsia" w:ascii="宋体" w:eastAsia="宋体" w:cs="宋体"/>
                <w:color w:val="auto"/>
                <w:kern w:val="0"/>
                <w:sz w:val="18"/>
                <w:szCs w:val="18"/>
                <w:highlight w:val="none"/>
                <w:lang w:bidi="ar-SA"/>
              </w:rPr>
              <w:t>集团</w:t>
            </w:r>
          </w:p>
        </w:tc>
        <w:tc>
          <w:tcPr>
            <w:tcW w:w="816"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color w:val="auto"/>
                <w:kern w:val="0"/>
                <w:sz w:val="18"/>
                <w:szCs w:val="18"/>
                <w:highlight w:val="none"/>
                <w:lang w:val="en-US" w:eastAsia="zh-CN" w:bidi="ar-SA"/>
              </w:rPr>
            </w:pPr>
            <w:r>
              <w:rPr>
                <w:rFonts w:hint="eastAsia" w:ascii="宋体" w:cs="宋体"/>
                <w:color w:val="auto"/>
                <w:kern w:val="0"/>
                <w:sz w:val="18"/>
                <w:szCs w:val="18"/>
                <w:highlight w:val="none"/>
                <w:lang w:val="en-US" w:eastAsia="zh-CN" w:bidi="ar-SA"/>
              </w:rPr>
              <w:t>202305</w:t>
            </w:r>
          </w:p>
        </w:tc>
        <w:tc>
          <w:tcPr>
            <w:tcW w:w="996"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val="en-US" w:eastAsia="zh-CN" w:bidi="ar-SA"/>
              </w:rPr>
            </w:pPr>
            <w:r>
              <w:rPr>
                <w:rFonts w:hint="eastAsia" w:ascii="宋体" w:eastAsia="宋体" w:cs="宋体"/>
                <w:color w:val="auto"/>
                <w:sz w:val="18"/>
                <w:szCs w:val="18"/>
                <w:highlight w:val="none"/>
                <w:lang w:bidi="ar-SA"/>
              </w:rPr>
              <w:t>高级项目</w:t>
            </w:r>
            <w:r>
              <w:rPr>
                <w:rFonts w:hint="eastAsia" w:ascii="宋体" w:cs="宋体"/>
                <w:color w:val="auto"/>
                <w:sz w:val="18"/>
                <w:szCs w:val="18"/>
                <w:highlight w:val="none"/>
                <w:lang w:val="en-US" w:eastAsia="zh-CN" w:bidi="ar-SA"/>
              </w:rPr>
              <w:t>经理</w:t>
            </w:r>
            <w:r>
              <w:rPr>
                <w:rFonts w:hint="eastAsia" w:ascii="宋体" w:eastAsia="宋体" w:cs="宋体"/>
                <w:color w:val="auto"/>
                <w:sz w:val="18"/>
                <w:szCs w:val="18"/>
                <w:highlight w:val="none"/>
                <w:lang w:bidi="ar-SA"/>
              </w:rPr>
              <w:t>（城投建设房建方向）</w:t>
            </w:r>
          </w:p>
        </w:tc>
        <w:tc>
          <w:tcPr>
            <w:tcW w:w="768"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color w:val="auto"/>
                <w:kern w:val="0"/>
                <w:sz w:val="18"/>
                <w:szCs w:val="18"/>
                <w:highlight w:val="none"/>
                <w:lang w:val="en-US" w:eastAsia="zh-CN" w:bidi="ar-SA"/>
              </w:rPr>
            </w:pPr>
            <w:r>
              <w:rPr>
                <w:rFonts w:hint="eastAsia" w:ascii="宋体" w:eastAsia="宋体" w:cs="宋体"/>
                <w:color w:val="auto"/>
                <w:kern w:val="0"/>
                <w:sz w:val="18"/>
                <w:szCs w:val="18"/>
                <w:highlight w:val="none"/>
                <w:lang w:bidi="ar-SA"/>
              </w:rPr>
              <w:t>6</w:t>
            </w:r>
          </w:p>
        </w:tc>
        <w:tc>
          <w:tcPr>
            <w:tcW w:w="828"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val="en-US" w:eastAsia="zh-CN" w:bidi="ar-SA"/>
              </w:rPr>
            </w:pPr>
            <w:r>
              <w:rPr>
                <w:rFonts w:hint="eastAsia" w:ascii="宋体" w:eastAsia="宋体" w:cs="宋体"/>
                <w:color w:val="auto"/>
                <w:kern w:val="0"/>
                <w:sz w:val="18"/>
                <w:szCs w:val="18"/>
                <w:highlight w:val="none"/>
                <w:lang w:bidi="ar-SA"/>
              </w:rPr>
              <w:t>40周岁及以下</w:t>
            </w:r>
          </w:p>
        </w:tc>
        <w:tc>
          <w:tcPr>
            <w:tcW w:w="1241"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val="en-US" w:eastAsia="zh-CN" w:bidi="ar-SA"/>
              </w:rPr>
            </w:pPr>
            <w:r>
              <w:rPr>
                <w:rFonts w:hint="eastAsia" w:ascii="宋体" w:eastAsia="宋体" w:cs="宋体"/>
                <w:color w:val="auto"/>
                <w:kern w:val="0"/>
                <w:sz w:val="18"/>
                <w:szCs w:val="18"/>
                <w:highlight w:val="none"/>
                <w:lang w:bidi="ar-SA"/>
              </w:rPr>
              <w:t>统招本科及以上学历</w:t>
            </w:r>
          </w:p>
        </w:tc>
        <w:tc>
          <w:tcPr>
            <w:tcW w:w="1000"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val="en-US" w:eastAsia="zh-CN" w:bidi="ar-SA"/>
              </w:rPr>
            </w:pPr>
            <w:r>
              <w:rPr>
                <w:rFonts w:hint="eastAsia" w:ascii="宋体" w:eastAsia="宋体" w:cs="宋体"/>
                <w:color w:val="auto"/>
                <w:kern w:val="0"/>
                <w:sz w:val="18"/>
                <w:szCs w:val="18"/>
                <w:highlight w:val="none"/>
                <w:lang w:bidi="ar-SA"/>
              </w:rPr>
              <w:t>土木类、建筑类专业</w:t>
            </w:r>
          </w:p>
        </w:tc>
        <w:tc>
          <w:tcPr>
            <w:tcW w:w="4017"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1.具有一级建造师（建筑工程专业）执业资格证书；</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2.具有工程类高级工程师职称；</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3.</w:t>
            </w:r>
            <w:r>
              <w:rPr>
                <w:rFonts w:hint="eastAsia" w:ascii="宋体" w:cs="宋体"/>
                <w:color w:val="auto"/>
                <w:kern w:val="0"/>
                <w:sz w:val="18"/>
                <w:szCs w:val="18"/>
                <w:highlight w:val="none"/>
                <w:lang w:val="en-US" w:eastAsia="zh-CN" w:bidi="ar-SA"/>
              </w:rPr>
              <w:t>具有</w:t>
            </w:r>
            <w:r>
              <w:rPr>
                <w:rFonts w:hint="eastAsia" w:ascii="宋体" w:eastAsia="宋体" w:cs="宋体"/>
                <w:color w:val="auto"/>
                <w:kern w:val="0"/>
                <w:sz w:val="18"/>
                <w:szCs w:val="18"/>
                <w:highlight w:val="none"/>
                <w:lang w:bidi="ar-SA"/>
              </w:rPr>
              <w:t>八年及以上房建项目施工管理经验，其中在工程项目施工一线工作五年及以上；</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val="en-US" w:eastAsia="zh-CN" w:bidi="ar-SA"/>
              </w:rPr>
            </w:pPr>
            <w:r>
              <w:rPr>
                <w:rFonts w:hint="eastAsia" w:ascii="宋体" w:eastAsia="宋体" w:cs="宋体"/>
                <w:color w:val="auto"/>
                <w:kern w:val="0"/>
                <w:sz w:val="18"/>
                <w:szCs w:val="18"/>
                <w:highlight w:val="none"/>
                <w:lang w:bidi="ar-SA"/>
              </w:rPr>
              <w:t>4.具有两个单体建筑两万平方或群体建筑五万平方以上房建项目项目经理工作经验。</w:t>
            </w:r>
          </w:p>
        </w:tc>
        <w:tc>
          <w:tcPr>
            <w:tcW w:w="3783"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1.根据项目施工计划，组织实施生产计划，完成工期、安全质量和责任成本指标；</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2.组织编制项目实施性施工组织设计、生产计划以及人、机、物使用计划并实施；</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3.负责对项目施工范围内的人、机、物等资源进行审核把关，协调项目部与作业队之间的关系，解决施工过程出现的生产问题，确保施工生产正常有序进行；</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 xml:space="preserve">4.对项目责任成本进行管理，积极推行新技术、新工艺、新材料、新设备的应用，提高劳动生产率，降低工程成本，完成公司下达的目标经济责任；                                    </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5.抓好安全生产、质量管理工作；</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val="en-US" w:eastAsia="zh-CN" w:bidi="ar-SA"/>
              </w:rPr>
            </w:pPr>
            <w:r>
              <w:rPr>
                <w:rFonts w:hint="eastAsia" w:ascii="宋体" w:eastAsia="宋体" w:cs="宋体"/>
                <w:color w:val="auto"/>
                <w:kern w:val="0"/>
                <w:sz w:val="18"/>
                <w:szCs w:val="18"/>
                <w:highlight w:val="none"/>
                <w:lang w:bidi="ar-SA"/>
              </w:rPr>
              <w:t>6.完成领导交办的其他工作。</w:t>
            </w:r>
          </w:p>
        </w:tc>
        <w:tc>
          <w:tcPr>
            <w:tcW w:w="1030"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val="en-US" w:eastAsia="zh-CN" w:bidi="ar-SA"/>
              </w:rPr>
            </w:pPr>
            <w:r>
              <w:rPr>
                <w:rFonts w:hint="eastAsia" w:ascii="宋体" w:cs="宋体"/>
                <w:color w:val="auto"/>
                <w:kern w:val="0"/>
                <w:sz w:val="18"/>
                <w:szCs w:val="18"/>
                <w:highlight w:val="none"/>
                <w:lang w:val="en-US" w:eastAsia="zh-CN" w:bidi="ar-SA"/>
              </w:rPr>
              <w:t>税前</w:t>
            </w:r>
            <w:r>
              <w:rPr>
                <w:rFonts w:hint="eastAsia" w:ascii="宋体" w:eastAsia="宋体" w:cs="宋体"/>
                <w:color w:val="auto"/>
                <w:kern w:val="0"/>
                <w:sz w:val="18"/>
                <w:szCs w:val="18"/>
                <w:highlight w:val="none"/>
                <w:lang w:val="en-US" w:eastAsia="zh-CN" w:bidi="ar-SA"/>
              </w:rPr>
              <w:t>综合薪酬</w:t>
            </w:r>
            <w:r>
              <w:rPr>
                <w:rFonts w:hint="eastAsia" w:ascii="宋体" w:cs="宋体"/>
                <w:color w:val="auto"/>
                <w:kern w:val="0"/>
                <w:sz w:val="18"/>
                <w:szCs w:val="18"/>
                <w:highlight w:val="none"/>
                <w:lang w:val="en-US" w:eastAsia="zh-CN" w:bidi="ar-SA"/>
              </w:rPr>
              <w:t>不低于</w:t>
            </w:r>
            <w:r>
              <w:rPr>
                <w:rFonts w:hint="eastAsia" w:ascii="宋体" w:eastAsia="宋体" w:cs="宋体"/>
                <w:color w:val="auto"/>
                <w:kern w:val="0"/>
                <w:sz w:val="18"/>
                <w:szCs w:val="18"/>
                <w:highlight w:val="none"/>
                <w:lang w:val="en-US" w:eastAsia="zh-CN" w:bidi="ar-SA"/>
              </w:rPr>
              <w:t>1</w:t>
            </w:r>
            <w:r>
              <w:rPr>
                <w:rFonts w:hint="eastAsia" w:ascii="宋体" w:cs="宋体"/>
                <w:color w:val="auto"/>
                <w:kern w:val="0"/>
                <w:sz w:val="18"/>
                <w:szCs w:val="18"/>
                <w:highlight w:val="none"/>
                <w:lang w:val="en-US" w:eastAsia="zh-CN" w:bidi="ar-SA"/>
              </w:rPr>
              <w:t>7</w:t>
            </w:r>
            <w:r>
              <w:rPr>
                <w:rFonts w:hint="eastAsia" w:ascii="宋体" w:eastAsia="宋体" w:cs="宋体"/>
                <w:color w:val="auto"/>
                <w:kern w:val="0"/>
                <w:sz w:val="18"/>
                <w:szCs w:val="18"/>
                <w:highlight w:val="none"/>
                <w:lang w:val="en-US" w:eastAsia="zh-CN" w:bidi="ar-SA"/>
              </w:rPr>
              <w:t>万</w:t>
            </w:r>
            <w:r>
              <w:rPr>
                <w:rFonts w:hint="eastAsia" w:ascii="宋体" w:cs="宋体"/>
                <w:color w:val="auto"/>
                <w:kern w:val="0"/>
                <w:sz w:val="18"/>
                <w:szCs w:val="18"/>
                <w:highlight w:val="none"/>
                <w:lang w:val="en-US" w:eastAsia="zh-CN" w:bidi="ar-SA"/>
              </w:rPr>
              <w:t>元</w:t>
            </w:r>
            <w:r>
              <w:rPr>
                <w:rFonts w:hint="eastAsia" w:ascii="宋体" w:eastAsia="宋体" w:cs="宋体"/>
                <w:color w:val="auto"/>
                <w:kern w:val="0"/>
                <w:sz w:val="18"/>
                <w:szCs w:val="18"/>
                <w:highlight w:val="none"/>
                <w:lang w:val="en-US" w:eastAsia="zh-CN" w:bidi="ar-SA"/>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5" w:hRule="atLeast"/>
          <w:jc w:val="center"/>
        </w:trPr>
        <w:tc>
          <w:tcPr>
            <w:tcW w:w="77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建投</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color w:val="auto"/>
                <w:kern w:val="0"/>
                <w:sz w:val="18"/>
                <w:szCs w:val="18"/>
                <w:highlight w:val="none"/>
                <w:lang w:val="en-US" w:eastAsia="zh-CN" w:bidi="ar-SA"/>
              </w:rPr>
            </w:pPr>
            <w:r>
              <w:rPr>
                <w:rFonts w:hint="eastAsia" w:ascii="宋体" w:eastAsia="宋体" w:cs="宋体"/>
                <w:color w:val="auto"/>
                <w:kern w:val="0"/>
                <w:sz w:val="18"/>
                <w:szCs w:val="18"/>
                <w:highlight w:val="none"/>
                <w:lang w:bidi="ar-SA"/>
              </w:rPr>
              <w:t>集团</w:t>
            </w:r>
          </w:p>
        </w:tc>
        <w:tc>
          <w:tcPr>
            <w:tcW w:w="816"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color w:val="auto"/>
                <w:kern w:val="0"/>
                <w:sz w:val="18"/>
                <w:szCs w:val="18"/>
                <w:highlight w:val="none"/>
                <w:lang w:val="en-US" w:eastAsia="zh-CN" w:bidi="ar-SA"/>
              </w:rPr>
            </w:pPr>
            <w:r>
              <w:rPr>
                <w:rFonts w:hint="eastAsia" w:ascii="宋体" w:cs="宋体"/>
                <w:color w:val="auto"/>
                <w:kern w:val="0"/>
                <w:sz w:val="18"/>
                <w:szCs w:val="18"/>
                <w:highlight w:val="none"/>
                <w:lang w:val="en-US" w:eastAsia="zh-CN" w:bidi="ar-SA"/>
              </w:rPr>
              <w:t>202306</w:t>
            </w:r>
          </w:p>
        </w:tc>
        <w:tc>
          <w:tcPr>
            <w:tcW w:w="996"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2"/>
                <w:sz w:val="18"/>
                <w:szCs w:val="18"/>
                <w:highlight w:val="none"/>
                <w:lang w:val="en-US" w:eastAsia="zh-CN" w:bidi="ar-SA"/>
              </w:rPr>
            </w:pPr>
            <w:r>
              <w:rPr>
                <w:rFonts w:hint="eastAsia" w:ascii="宋体" w:eastAsia="宋体" w:cs="宋体"/>
                <w:color w:val="auto"/>
                <w:sz w:val="18"/>
                <w:szCs w:val="18"/>
                <w:highlight w:val="none"/>
                <w:lang w:bidi="ar-SA"/>
              </w:rPr>
              <w:t>高级项目</w:t>
            </w:r>
            <w:r>
              <w:rPr>
                <w:rFonts w:hint="eastAsia" w:ascii="宋体" w:cs="宋体"/>
                <w:color w:val="auto"/>
                <w:sz w:val="18"/>
                <w:szCs w:val="18"/>
                <w:highlight w:val="none"/>
                <w:lang w:val="en-US" w:eastAsia="zh-CN" w:bidi="ar-SA"/>
              </w:rPr>
              <w:t>经理</w:t>
            </w:r>
            <w:r>
              <w:rPr>
                <w:rFonts w:hint="eastAsia" w:ascii="宋体" w:eastAsia="宋体" w:cs="宋体"/>
                <w:color w:val="auto"/>
                <w:sz w:val="18"/>
                <w:szCs w:val="18"/>
                <w:highlight w:val="none"/>
                <w:lang w:bidi="ar-SA"/>
              </w:rPr>
              <w:t>（城投建设市政方向）</w:t>
            </w:r>
          </w:p>
        </w:tc>
        <w:tc>
          <w:tcPr>
            <w:tcW w:w="768"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color w:val="auto"/>
                <w:kern w:val="0"/>
                <w:sz w:val="18"/>
                <w:szCs w:val="18"/>
                <w:highlight w:val="none"/>
                <w:lang w:val="en-US" w:eastAsia="zh-CN" w:bidi="ar-SA"/>
              </w:rPr>
            </w:pPr>
            <w:r>
              <w:rPr>
                <w:rFonts w:hint="eastAsia" w:ascii="宋体" w:eastAsia="宋体" w:cs="宋体"/>
                <w:color w:val="auto"/>
                <w:kern w:val="0"/>
                <w:sz w:val="18"/>
                <w:szCs w:val="18"/>
                <w:highlight w:val="none"/>
                <w:lang w:bidi="ar-SA"/>
              </w:rPr>
              <w:t>1</w:t>
            </w:r>
          </w:p>
        </w:tc>
        <w:tc>
          <w:tcPr>
            <w:tcW w:w="828"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val="en-US" w:eastAsia="zh-CN" w:bidi="ar-SA"/>
              </w:rPr>
            </w:pPr>
            <w:r>
              <w:rPr>
                <w:rFonts w:hint="eastAsia" w:ascii="宋体" w:eastAsia="宋体" w:cs="宋体"/>
                <w:color w:val="auto"/>
                <w:kern w:val="0"/>
                <w:sz w:val="18"/>
                <w:szCs w:val="18"/>
                <w:highlight w:val="none"/>
                <w:lang w:bidi="ar-SA"/>
              </w:rPr>
              <w:t>40周岁及以下</w:t>
            </w:r>
          </w:p>
        </w:tc>
        <w:tc>
          <w:tcPr>
            <w:tcW w:w="1241"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val="en-US" w:eastAsia="zh-CN" w:bidi="ar-SA"/>
              </w:rPr>
            </w:pPr>
            <w:r>
              <w:rPr>
                <w:rFonts w:hint="eastAsia" w:ascii="宋体" w:eastAsia="宋体" w:cs="宋体"/>
                <w:color w:val="auto"/>
                <w:kern w:val="0"/>
                <w:sz w:val="18"/>
                <w:szCs w:val="18"/>
                <w:highlight w:val="none"/>
                <w:lang w:bidi="ar-SA"/>
              </w:rPr>
              <w:t>统招本科及以上学历</w:t>
            </w:r>
          </w:p>
        </w:tc>
        <w:tc>
          <w:tcPr>
            <w:tcW w:w="1000"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val="en-US" w:eastAsia="zh-CN" w:bidi="ar-SA"/>
              </w:rPr>
            </w:pPr>
            <w:r>
              <w:rPr>
                <w:rFonts w:hint="eastAsia" w:ascii="宋体" w:eastAsia="宋体" w:cs="宋体"/>
                <w:color w:val="auto"/>
                <w:kern w:val="0"/>
                <w:sz w:val="18"/>
                <w:szCs w:val="18"/>
                <w:highlight w:val="none"/>
                <w:lang w:bidi="ar-SA"/>
              </w:rPr>
              <w:t>土木类、建筑类专业</w:t>
            </w:r>
          </w:p>
        </w:tc>
        <w:tc>
          <w:tcPr>
            <w:tcW w:w="4017"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1.</w:t>
            </w:r>
            <w:r>
              <w:rPr>
                <w:rFonts w:hint="eastAsia" w:ascii="宋体" w:eastAsia="宋体" w:cs="宋体"/>
                <w:color w:val="auto"/>
                <w:kern w:val="0"/>
                <w:sz w:val="18"/>
                <w:szCs w:val="18"/>
                <w:highlight w:val="none"/>
                <w:lang w:val="en-US" w:eastAsia="zh-CN" w:bidi="ar-SA"/>
              </w:rPr>
              <w:t>具</w:t>
            </w:r>
            <w:r>
              <w:rPr>
                <w:rFonts w:hint="eastAsia" w:ascii="宋体" w:eastAsia="宋体" w:cs="宋体"/>
                <w:color w:val="auto"/>
                <w:kern w:val="0"/>
                <w:sz w:val="18"/>
                <w:szCs w:val="18"/>
                <w:highlight w:val="none"/>
                <w:lang w:bidi="ar-SA"/>
              </w:rPr>
              <w:t>有一级建造师（市政公用工程专业）执业资格证书；</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2.具有工程类高级工程师职称；</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3.八年及以上市政项目施工管理经验，其中在工程项目施工一线工作五年及以上；</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val="en-US" w:eastAsia="zh-CN" w:bidi="ar-SA"/>
              </w:rPr>
            </w:pPr>
            <w:r>
              <w:rPr>
                <w:rFonts w:hint="eastAsia" w:ascii="宋体" w:eastAsia="宋体" w:cs="宋体"/>
                <w:color w:val="auto"/>
                <w:kern w:val="0"/>
                <w:sz w:val="18"/>
                <w:szCs w:val="18"/>
                <w:highlight w:val="none"/>
                <w:lang w:bidi="ar-SA"/>
              </w:rPr>
              <w:t>4.具有两个合同金额5000万元以上市政项目项目经理工作经验。</w:t>
            </w:r>
          </w:p>
        </w:tc>
        <w:tc>
          <w:tcPr>
            <w:tcW w:w="3783"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sz w:val="18"/>
                <w:szCs w:val="18"/>
                <w:highlight w:val="none"/>
                <w:lang w:bidi="ar-SA"/>
              </w:rPr>
            </w:pPr>
            <w:r>
              <w:rPr>
                <w:rFonts w:hint="eastAsia" w:ascii="宋体" w:eastAsia="宋体" w:cs="宋体"/>
                <w:color w:val="auto"/>
                <w:sz w:val="18"/>
                <w:szCs w:val="18"/>
                <w:highlight w:val="none"/>
                <w:lang w:bidi="ar-SA"/>
              </w:rPr>
              <w:t>1.根据项目施工计划，组织实施生产计划，完成工期、安全质量和责任成本指标；</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sz w:val="18"/>
                <w:szCs w:val="18"/>
                <w:highlight w:val="none"/>
                <w:lang w:bidi="ar-SA"/>
              </w:rPr>
            </w:pPr>
            <w:r>
              <w:rPr>
                <w:rFonts w:hint="eastAsia" w:ascii="宋体" w:eastAsia="宋体" w:cs="宋体"/>
                <w:color w:val="auto"/>
                <w:sz w:val="18"/>
                <w:szCs w:val="18"/>
                <w:highlight w:val="none"/>
                <w:lang w:bidi="ar-SA"/>
              </w:rPr>
              <w:t>2.组织编制项目实施性施工组织设计、生产计划以及人、机、物使用计划并实施；</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sz w:val="18"/>
                <w:szCs w:val="18"/>
                <w:highlight w:val="none"/>
                <w:lang w:bidi="ar-SA"/>
              </w:rPr>
            </w:pPr>
            <w:r>
              <w:rPr>
                <w:rFonts w:hint="eastAsia" w:ascii="宋体" w:eastAsia="宋体" w:cs="宋体"/>
                <w:color w:val="auto"/>
                <w:sz w:val="18"/>
                <w:szCs w:val="18"/>
                <w:highlight w:val="none"/>
                <w:lang w:bidi="ar-SA"/>
              </w:rPr>
              <w:t>3.负责对项目施工范围内的人、机、物等资源进行审核把关，协调项目部与作业队之间的关系，解决施工过程出现的生产问题，确保施工生产正常有序进行；</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sz w:val="18"/>
                <w:szCs w:val="18"/>
                <w:highlight w:val="none"/>
                <w:lang w:bidi="ar-SA"/>
              </w:rPr>
            </w:pPr>
            <w:r>
              <w:rPr>
                <w:rFonts w:hint="eastAsia" w:ascii="宋体" w:eastAsia="宋体" w:cs="宋体"/>
                <w:color w:val="auto"/>
                <w:sz w:val="18"/>
                <w:szCs w:val="18"/>
                <w:highlight w:val="none"/>
                <w:lang w:bidi="ar-SA"/>
              </w:rPr>
              <w:t xml:space="preserve">4.对项目责任成本进行管理，积极推行新技术、新工艺、新材料、新设备的应用，提高劳动生产率，降低工程成本，完成公司下达的目标经济责任；                                    </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sz w:val="18"/>
                <w:szCs w:val="18"/>
                <w:highlight w:val="none"/>
                <w:lang w:bidi="ar-SA"/>
              </w:rPr>
            </w:pPr>
            <w:r>
              <w:rPr>
                <w:rFonts w:hint="eastAsia" w:ascii="宋体" w:eastAsia="宋体" w:cs="宋体"/>
                <w:color w:val="auto"/>
                <w:sz w:val="18"/>
                <w:szCs w:val="18"/>
                <w:highlight w:val="none"/>
                <w:lang w:bidi="ar-SA"/>
              </w:rPr>
              <w:t>5.抓好安全生产、质量管理工作；</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sz w:val="18"/>
                <w:szCs w:val="18"/>
                <w:highlight w:val="none"/>
                <w:lang w:val="en-US" w:eastAsia="zh-CN" w:bidi="ar-SA"/>
              </w:rPr>
            </w:pPr>
            <w:r>
              <w:rPr>
                <w:rFonts w:hint="eastAsia" w:ascii="宋体" w:eastAsia="宋体" w:cs="宋体"/>
                <w:color w:val="auto"/>
                <w:sz w:val="18"/>
                <w:szCs w:val="18"/>
                <w:highlight w:val="none"/>
                <w:lang w:bidi="ar-SA"/>
              </w:rPr>
              <w:t>6.完成领导交办的其他工作。</w:t>
            </w:r>
          </w:p>
        </w:tc>
        <w:tc>
          <w:tcPr>
            <w:tcW w:w="1030"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2"/>
                <w:sz w:val="18"/>
                <w:szCs w:val="18"/>
                <w:highlight w:val="none"/>
                <w:lang w:val="en-US" w:eastAsia="zh-CN" w:bidi="ar-SA"/>
              </w:rPr>
            </w:pPr>
            <w:r>
              <w:rPr>
                <w:rFonts w:hint="eastAsia" w:ascii="宋体" w:cs="宋体"/>
                <w:color w:val="auto"/>
                <w:kern w:val="0"/>
                <w:sz w:val="18"/>
                <w:szCs w:val="18"/>
                <w:highlight w:val="none"/>
                <w:lang w:val="en-US" w:eastAsia="zh-CN" w:bidi="ar-SA"/>
              </w:rPr>
              <w:t>税前</w:t>
            </w:r>
            <w:r>
              <w:rPr>
                <w:rFonts w:hint="eastAsia" w:ascii="宋体" w:eastAsia="宋体" w:cs="宋体"/>
                <w:color w:val="auto"/>
                <w:kern w:val="0"/>
                <w:sz w:val="18"/>
                <w:szCs w:val="18"/>
                <w:highlight w:val="none"/>
                <w:lang w:val="en-US" w:eastAsia="zh-CN" w:bidi="ar-SA"/>
              </w:rPr>
              <w:t>综合薪酬</w:t>
            </w:r>
            <w:r>
              <w:rPr>
                <w:rFonts w:hint="eastAsia" w:ascii="宋体" w:cs="宋体"/>
                <w:color w:val="auto"/>
                <w:kern w:val="0"/>
                <w:sz w:val="18"/>
                <w:szCs w:val="18"/>
                <w:highlight w:val="none"/>
                <w:lang w:val="en-US" w:eastAsia="zh-CN" w:bidi="ar-SA"/>
              </w:rPr>
              <w:t>不低于</w:t>
            </w:r>
            <w:r>
              <w:rPr>
                <w:rFonts w:hint="eastAsia" w:ascii="宋体" w:eastAsia="宋体" w:cs="宋体"/>
                <w:color w:val="auto"/>
                <w:kern w:val="0"/>
                <w:sz w:val="18"/>
                <w:szCs w:val="18"/>
                <w:highlight w:val="none"/>
                <w:lang w:val="en-US" w:eastAsia="zh-CN" w:bidi="ar-SA"/>
              </w:rPr>
              <w:t>1</w:t>
            </w:r>
            <w:r>
              <w:rPr>
                <w:rFonts w:hint="eastAsia" w:ascii="宋体" w:cs="宋体"/>
                <w:color w:val="auto"/>
                <w:kern w:val="0"/>
                <w:sz w:val="18"/>
                <w:szCs w:val="18"/>
                <w:highlight w:val="none"/>
                <w:lang w:val="en-US" w:eastAsia="zh-CN" w:bidi="ar-SA"/>
              </w:rPr>
              <w:t>7万元</w:t>
            </w:r>
            <w:r>
              <w:rPr>
                <w:rFonts w:hint="eastAsia" w:ascii="宋体" w:eastAsia="宋体" w:cs="宋体"/>
                <w:color w:val="auto"/>
                <w:kern w:val="0"/>
                <w:sz w:val="18"/>
                <w:szCs w:val="18"/>
                <w:highlight w:val="none"/>
                <w:lang w:val="en-US" w:eastAsia="zh-CN" w:bidi="ar-SA"/>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jc w:val="center"/>
        </w:trPr>
        <w:tc>
          <w:tcPr>
            <w:tcW w:w="77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0"/>
                <w:sz w:val="18"/>
                <w:szCs w:val="18"/>
                <w:highlight w:val="none"/>
                <w:lang w:val="en-US" w:eastAsia="zh-CN" w:bidi="ar-SA"/>
              </w:rPr>
            </w:pPr>
            <w:r>
              <w:rPr>
                <w:rFonts w:hint="eastAsia" w:ascii="黑体" w:eastAsia="黑体" w:cs="黑体"/>
                <w:color w:val="auto"/>
                <w:kern w:val="0"/>
                <w:sz w:val="18"/>
                <w:szCs w:val="18"/>
                <w:highlight w:val="none"/>
                <w:lang w:bidi="ar-SA"/>
              </w:rPr>
              <w:t>单位</w:t>
            </w:r>
          </w:p>
        </w:tc>
        <w:tc>
          <w:tcPr>
            <w:tcW w:w="81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黑体" w:eastAsia="黑体" w:cs="黑体"/>
                <w:color w:val="auto"/>
                <w:kern w:val="0"/>
                <w:sz w:val="18"/>
                <w:szCs w:val="18"/>
                <w:highlight w:val="none"/>
                <w:lang w:eastAsia="zh-CN" w:bidi="ar-SA"/>
              </w:rPr>
            </w:pPr>
            <w:r>
              <w:rPr>
                <w:rFonts w:hint="eastAsia" w:ascii="黑体" w:eastAsia="黑体" w:cs="黑体"/>
                <w:color w:val="auto"/>
                <w:kern w:val="0"/>
                <w:sz w:val="18"/>
                <w:szCs w:val="18"/>
                <w:highlight w:val="none"/>
                <w:lang w:eastAsia="zh-CN" w:bidi="ar-SA"/>
              </w:rPr>
              <w:t>岗位</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0"/>
                <w:sz w:val="18"/>
                <w:szCs w:val="18"/>
                <w:highlight w:val="none"/>
                <w:lang w:bidi="ar-SA"/>
              </w:rPr>
            </w:pPr>
            <w:r>
              <w:rPr>
                <w:rFonts w:hint="eastAsia" w:ascii="黑体" w:eastAsia="黑体" w:cs="黑体"/>
                <w:color w:val="auto"/>
                <w:kern w:val="0"/>
                <w:sz w:val="18"/>
                <w:szCs w:val="18"/>
                <w:highlight w:val="none"/>
                <w:lang w:eastAsia="zh-CN" w:bidi="ar-SA"/>
              </w:rPr>
              <w:t>代码</w:t>
            </w:r>
          </w:p>
        </w:tc>
        <w:tc>
          <w:tcPr>
            <w:tcW w:w="996"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0"/>
                <w:sz w:val="18"/>
                <w:szCs w:val="18"/>
                <w:highlight w:val="none"/>
                <w:lang w:bidi="ar-SA"/>
              </w:rPr>
            </w:pPr>
            <w:r>
              <w:rPr>
                <w:rFonts w:hint="eastAsia" w:ascii="黑体" w:eastAsia="黑体" w:cs="黑体"/>
                <w:color w:val="auto"/>
                <w:kern w:val="0"/>
                <w:sz w:val="18"/>
                <w:szCs w:val="18"/>
                <w:highlight w:val="none"/>
                <w:lang w:bidi="ar-SA"/>
              </w:rPr>
              <w:t>需求</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2"/>
                <w:sz w:val="18"/>
                <w:szCs w:val="18"/>
                <w:highlight w:val="none"/>
                <w:lang w:val="en-US" w:eastAsia="zh-CN" w:bidi="ar-SA"/>
              </w:rPr>
            </w:pPr>
            <w:r>
              <w:rPr>
                <w:rFonts w:hint="eastAsia" w:ascii="黑体" w:eastAsia="黑体" w:cs="黑体"/>
                <w:color w:val="auto"/>
                <w:kern w:val="0"/>
                <w:sz w:val="18"/>
                <w:szCs w:val="18"/>
                <w:highlight w:val="none"/>
                <w:lang w:bidi="ar-SA"/>
              </w:rPr>
              <w:t>岗位</w:t>
            </w:r>
          </w:p>
        </w:tc>
        <w:tc>
          <w:tcPr>
            <w:tcW w:w="768"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0"/>
                <w:sz w:val="18"/>
                <w:szCs w:val="18"/>
                <w:highlight w:val="none"/>
                <w:lang w:bidi="ar-SA"/>
              </w:rPr>
            </w:pPr>
            <w:r>
              <w:rPr>
                <w:rFonts w:hint="eastAsia" w:ascii="黑体" w:eastAsia="黑体" w:cs="黑体"/>
                <w:color w:val="auto"/>
                <w:kern w:val="0"/>
                <w:sz w:val="18"/>
                <w:szCs w:val="18"/>
                <w:highlight w:val="none"/>
                <w:lang w:bidi="ar-SA"/>
              </w:rPr>
              <w:t>需求</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2"/>
                <w:sz w:val="18"/>
                <w:szCs w:val="18"/>
                <w:highlight w:val="none"/>
                <w:lang w:val="en-US" w:eastAsia="zh-CN" w:bidi="ar-SA"/>
              </w:rPr>
            </w:pPr>
            <w:r>
              <w:rPr>
                <w:rFonts w:hint="eastAsia" w:ascii="黑体" w:eastAsia="黑体" w:cs="黑体"/>
                <w:color w:val="auto"/>
                <w:kern w:val="0"/>
                <w:sz w:val="18"/>
                <w:szCs w:val="18"/>
                <w:highlight w:val="none"/>
                <w:lang w:bidi="ar-SA"/>
              </w:rPr>
              <w:t>人数</w:t>
            </w:r>
          </w:p>
        </w:tc>
        <w:tc>
          <w:tcPr>
            <w:tcW w:w="828"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2"/>
                <w:sz w:val="18"/>
                <w:szCs w:val="18"/>
                <w:highlight w:val="none"/>
                <w:lang w:val="en-US" w:eastAsia="zh-CN" w:bidi="ar-SA"/>
              </w:rPr>
            </w:pPr>
            <w:r>
              <w:rPr>
                <w:rFonts w:hint="eastAsia" w:ascii="黑体" w:eastAsia="黑体" w:cs="黑体"/>
                <w:color w:val="auto"/>
                <w:kern w:val="0"/>
                <w:sz w:val="18"/>
                <w:szCs w:val="18"/>
                <w:highlight w:val="none"/>
                <w:lang w:bidi="ar-SA"/>
              </w:rPr>
              <w:t>年龄</w:t>
            </w:r>
          </w:p>
        </w:tc>
        <w:tc>
          <w:tcPr>
            <w:tcW w:w="1241"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2"/>
                <w:sz w:val="18"/>
                <w:szCs w:val="18"/>
                <w:highlight w:val="none"/>
                <w:lang w:val="en-US" w:eastAsia="zh-CN" w:bidi="ar-SA"/>
              </w:rPr>
            </w:pPr>
            <w:r>
              <w:rPr>
                <w:rFonts w:hint="eastAsia" w:ascii="黑体" w:eastAsia="黑体" w:cs="黑体"/>
                <w:color w:val="auto"/>
                <w:kern w:val="0"/>
                <w:sz w:val="18"/>
                <w:szCs w:val="18"/>
                <w:highlight w:val="none"/>
                <w:lang w:bidi="ar-SA"/>
              </w:rPr>
              <w:t>学历</w:t>
            </w:r>
            <w:r>
              <w:rPr>
                <w:rFonts w:hint="eastAsia" w:ascii="黑体" w:eastAsia="黑体" w:cs="黑体"/>
                <w:color w:val="auto"/>
                <w:kern w:val="0"/>
                <w:sz w:val="18"/>
                <w:szCs w:val="18"/>
                <w:highlight w:val="none"/>
                <w:lang w:val="en-US" w:eastAsia="zh-CN" w:bidi="ar-SA"/>
              </w:rPr>
              <w:t xml:space="preserve">   </w:t>
            </w:r>
            <w:r>
              <w:rPr>
                <w:rFonts w:hint="eastAsia" w:ascii="黑体" w:eastAsia="黑体" w:cs="黑体"/>
                <w:color w:val="auto"/>
                <w:kern w:val="0"/>
                <w:sz w:val="18"/>
                <w:szCs w:val="18"/>
                <w:highlight w:val="none"/>
                <w:lang w:bidi="ar-SA"/>
              </w:rPr>
              <w:t>学位</w:t>
            </w:r>
          </w:p>
        </w:tc>
        <w:tc>
          <w:tcPr>
            <w:tcW w:w="1000"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2"/>
                <w:sz w:val="18"/>
                <w:szCs w:val="18"/>
                <w:highlight w:val="none"/>
                <w:lang w:val="en-US" w:eastAsia="zh-CN" w:bidi="ar-SA"/>
              </w:rPr>
            </w:pPr>
            <w:r>
              <w:rPr>
                <w:rFonts w:hint="eastAsia" w:ascii="黑体" w:eastAsia="黑体" w:cs="黑体"/>
                <w:color w:val="auto"/>
                <w:kern w:val="0"/>
                <w:sz w:val="18"/>
                <w:szCs w:val="18"/>
                <w:highlight w:val="none"/>
                <w:lang w:bidi="ar-SA"/>
              </w:rPr>
              <w:t>专业</w:t>
            </w:r>
          </w:p>
        </w:tc>
        <w:tc>
          <w:tcPr>
            <w:tcW w:w="4017"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2"/>
                <w:sz w:val="18"/>
                <w:szCs w:val="18"/>
                <w:highlight w:val="none"/>
                <w:lang w:val="en-US" w:eastAsia="zh-CN" w:bidi="ar-SA"/>
              </w:rPr>
            </w:pPr>
            <w:r>
              <w:rPr>
                <w:rFonts w:hint="eastAsia" w:ascii="黑体" w:eastAsia="黑体" w:cs="黑体"/>
                <w:color w:val="auto"/>
                <w:kern w:val="0"/>
                <w:sz w:val="18"/>
                <w:szCs w:val="18"/>
                <w:highlight w:val="none"/>
                <w:lang w:bidi="ar-SA"/>
              </w:rPr>
              <w:t>任职要求</w:t>
            </w:r>
          </w:p>
        </w:tc>
        <w:tc>
          <w:tcPr>
            <w:tcW w:w="3783"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2"/>
                <w:sz w:val="18"/>
                <w:szCs w:val="18"/>
                <w:highlight w:val="none"/>
                <w:lang w:val="en-US" w:eastAsia="zh-CN" w:bidi="ar-SA"/>
              </w:rPr>
            </w:pPr>
            <w:r>
              <w:rPr>
                <w:rFonts w:hint="eastAsia" w:ascii="黑体" w:eastAsia="黑体" w:cs="黑体"/>
                <w:color w:val="auto"/>
                <w:kern w:val="0"/>
                <w:sz w:val="18"/>
                <w:szCs w:val="18"/>
                <w:highlight w:val="none"/>
                <w:lang w:bidi="ar-SA"/>
              </w:rPr>
              <w:t>岗位职责</w:t>
            </w:r>
          </w:p>
        </w:tc>
        <w:tc>
          <w:tcPr>
            <w:tcW w:w="1030"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0"/>
                <w:sz w:val="18"/>
                <w:szCs w:val="18"/>
                <w:highlight w:val="none"/>
                <w:lang w:val="en-US" w:eastAsia="zh-CN" w:bidi="ar-SA"/>
              </w:rPr>
            </w:pPr>
            <w:r>
              <w:rPr>
                <w:rFonts w:hint="eastAsia" w:ascii="黑体" w:eastAsia="黑体" w:cs="黑体"/>
                <w:color w:val="auto"/>
                <w:kern w:val="0"/>
                <w:sz w:val="18"/>
                <w:szCs w:val="18"/>
                <w:highlight w:val="none"/>
                <w:lang w:val="en-US" w:eastAsia="zh-CN" w:bidi="ar-SA"/>
              </w:rPr>
              <w:t>综合</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0"/>
                <w:sz w:val="18"/>
                <w:szCs w:val="18"/>
                <w:highlight w:val="none"/>
                <w:lang w:val="en-US" w:eastAsia="zh-CN" w:bidi="ar-SA"/>
              </w:rPr>
            </w:pPr>
            <w:r>
              <w:rPr>
                <w:rFonts w:hint="eastAsia" w:ascii="黑体" w:eastAsia="黑体" w:cs="黑体"/>
                <w:color w:val="auto"/>
                <w:kern w:val="0"/>
                <w:sz w:val="18"/>
                <w:szCs w:val="18"/>
                <w:highlight w:val="none"/>
                <w:lang w:val="en-US" w:eastAsia="zh-CN" w:bidi="ar-SA"/>
              </w:rPr>
              <w:t>薪酬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3" w:hRule="atLeast"/>
          <w:jc w:val="center"/>
        </w:trPr>
        <w:tc>
          <w:tcPr>
            <w:tcW w:w="77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建投</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color w:val="auto"/>
                <w:kern w:val="0"/>
                <w:sz w:val="18"/>
                <w:szCs w:val="18"/>
                <w:highlight w:val="none"/>
                <w:lang w:val="en-US" w:eastAsia="zh-CN" w:bidi="ar-SA"/>
              </w:rPr>
            </w:pPr>
            <w:r>
              <w:rPr>
                <w:rFonts w:hint="eastAsia" w:ascii="宋体" w:eastAsia="宋体" w:cs="宋体"/>
                <w:color w:val="auto"/>
                <w:kern w:val="0"/>
                <w:sz w:val="18"/>
                <w:szCs w:val="18"/>
                <w:highlight w:val="none"/>
                <w:lang w:bidi="ar-SA"/>
              </w:rPr>
              <w:t>集团</w:t>
            </w:r>
          </w:p>
        </w:tc>
        <w:tc>
          <w:tcPr>
            <w:tcW w:w="816"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color w:val="auto"/>
                <w:kern w:val="0"/>
                <w:sz w:val="18"/>
                <w:szCs w:val="18"/>
                <w:highlight w:val="none"/>
                <w:lang w:val="en-US" w:eastAsia="zh-CN" w:bidi="ar-SA"/>
              </w:rPr>
            </w:pPr>
            <w:r>
              <w:rPr>
                <w:rFonts w:hint="eastAsia" w:ascii="宋体" w:cs="宋体"/>
                <w:color w:val="auto"/>
                <w:kern w:val="0"/>
                <w:sz w:val="18"/>
                <w:szCs w:val="18"/>
                <w:highlight w:val="none"/>
                <w:lang w:val="en-US" w:eastAsia="zh-CN" w:bidi="ar-SA"/>
              </w:rPr>
              <w:t>202307</w:t>
            </w:r>
          </w:p>
        </w:tc>
        <w:tc>
          <w:tcPr>
            <w:tcW w:w="996"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2"/>
                <w:sz w:val="18"/>
                <w:szCs w:val="18"/>
                <w:highlight w:val="none"/>
                <w:lang w:val="en-US" w:eastAsia="zh-CN" w:bidi="ar-SA"/>
              </w:rPr>
            </w:pPr>
            <w:r>
              <w:rPr>
                <w:rFonts w:hint="eastAsia" w:ascii="宋体" w:eastAsia="宋体" w:cs="宋体"/>
                <w:color w:val="auto"/>
                <w:sz w:val="18"/>
                <w:szCs w:val="18"/>
                <w:highlight w:val="none"/>
                <w:lang w:bidi="ar-SA"/>
              </w:rPr>
              <w:t>高级项目</w:t>
            </w:r>
            <w:r>
              <w:rPr>
                <w:rFonts w:hint="eastAsia" w:ascii="宋体" w:cs="宋体"/>
                <w:color w:val="auto"/>
                <w:sz w:val="18"/>
                <w:szCs w:val="18"/>
                <w:highlight w:val="none"/>
                <w:lang w:val="en-US" w:eastAsia="zh-CN" w:bidi="ar-SA"/>
              </w:rPr>
              <w:t>经理</w:t>
            </w:r>
            <w:r>
              <w:rPr>
                <w:rFonts w:hint="eastAsia" w:ascii="宋体" w:eastAsia="宋体" w:cs="宋体"/>
                <w:color w:val="auto"/>
                <w:sz w:val="18"/>
                <w:szCs w:val="18"/>
                <w:highlight w:val="none"/>
                <w:lang w:bidi="ar-SA"/>
              </w:rPr>
              <w:t>（城投建设机电方向）</w:t>
            </w:r>
          </w:p>
        </w:tc>
        <w:tc>
          <w:tcPr>
            <w:tcW w:w="768"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color w:val="auto"/>
                <w:kern w:val="0"/>
                <w:sz w:val="18"/>
                <w:szCs w:val="18"/>
                <w:highlight w:val="none"/>
                <w:lang w:val="en-US" w:eastAsia="zh-CN" w:bidi="ar-SA"/>
              </w:rPr>
            </w:pPr>
            <w:r>
              <w:rPr>
                <w:rFonts w:hint="eastAsia" w:ascii="宋体" w:eastAsia="宋体" w:cs="宋体"/>
                <w:color w:val="auto"/>
                <w:sz w:val="18"/>
                <w:szCs w:val="18"/>
                <w:highlight w:val="none"/>
                <w:shd w:val="clear" w:color="auto" w:fill="FFFFFF"/>
                <w:lang w:bidi="ar-SA"/>
              </w:rPr>
              <w:t>1</w:t>
            </w:r>
          </w:p>
        </w:tc>
        <w:tc>
          <w:tcPr>
            <w:tcW w:w="828"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val="en-US" w:eastAsia="zh-CN" w:bidi="ar-SA"/>
              </w:rPr>
            </w:pPr>
            <w:r>
              <w:rPr>
                <w:rFonts w:hint="eastAsia" w:ascii="宋体" w:eastAsia="宋体" w:cs="宋体"/>
                <w:color w:val="auto"/>
                <w:kern w:val="0"/>
                <w:sz w:val="18"/>
                <w:szCs w:val="18"/>
                <w:highlight w:val="none"/>
                <w:lang w:bidi="ar-SA"/>
              </w:rPr>
              <w:t>40周岁及以下</w:t>
            </w:r>
          </w:p>
        </w:tc>
        <w:tc>
          <w:tcPr>
            <w:tcW w:w="1241"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val="en-US" w:eastAsia="zh-CN" w:bidi="ar-SA"/>
              </w:rPr>
            </w:pPr>
            <w:r>
              <w:rPr>
                <w:rFonts w:hint="eastAsia" w:ascii="宋体" w:eastAsia="宋体" w:cs="宋体"/>
                <w:color w:val="auto"/>
                <w:kern w:val="0"/>
                <w:sz w:val="18"/>
                <w:szCs w:val="18"/>
                <w:highlight w:val="none"/>
                <w:lang w:bidi="ar-SA"/>
              </w:rPr>
              <w:t>统招本科及以上学历</w:t>
            </w:r>
          </w:p>
        </w:tc>
        <w:tc>
          <w:tcPr>
            <w:tcW w:w="1000"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val="en-US" w:eastAsia="zh-CN" w:bidi="ar-SA"/>
              </w:rPr>
            </w:pPr>
            <w:r>
              <w:rPr>
                <w:rFonts w:hint="eastAsia" w:ascii="宋体" w:eastAsia="宋体" w:cs="宋体"/>
                <w:color w:val="auto"/>
                <w:kern w:val="0"/>
                <w:sz w:val="18"/>
                <w:szCs w:val="18"/>
                <w:highlight w:val="none"/>
                <w:lang w:bidi="ar-SA"/>
              </w:rPr>
              <w:t>机械类、电气类、自动化类、建筑类、土木类专业</w:t>
            </w:r>
          </w:p>
        </w:tc>
        <w:tc>
          <w:tcPr>
            <w:tcW w:w="4017"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1.</w:t>
            </w:r>
            <w:r>
              <w:rPr>
                <w:rFonts w:hint="eastAsia" w:ascii="宋体" w:eastAsia="宋体" w:cs="宋体"/>
                <w:color w:val="auto"/>
                <w:kern w:val="0"/>
                <w:sz w:val="18"/>
                <w:szCs w:val="18"/>
                <w:highlight w:val="none"/>
                <w:lang w:val="en-US" w:eastAsia="zh-CN" w:bidi="ar-SA"/>
              </w:rPr>
              <w:t>具</w:t>
            </w:r>
            <w:r>
              <w:rPr>
                <w:rFonts w:hint="eastAsia" w:ascii="宋体" w:eastAsia="宋体" w:cs="宋体"/>
                <w:color w:val="auto"/>
                <w:kern w:val="0"/>
                <w:sz w:val="18"/>
                <w:szCs w:val="18"/>
                <w:highlight w:val="none"/>
                <w:lang w:bidi="ar-SA"/>
              </w:rPr>
              <w:t>有一级建造师（机电工程专业）执业资格证书；</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2.具有工程类高级工程师职称；</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3.八年及以上机电项目施工管理经验，其中在工程项目施工一线工作五年及以上；</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val="en-US" w:eastAsia="zh-CN" w:bidi="ar-SA"/>
              </w:rPr>
            </w:pPr>
            <w:r>
              <w:rPr>
                <w:rFonts w:hint="eastAsia" w:ascii="宋体" w:eastAsia="宋体" w:cs="宋体"/>
                <w:color w:val="auto"/>
                <w:kern w:val="0"/>
                <w:sz w:val="18"/>
                <w:szCs w:val="18"/>
                <w:highlight w:val="none"/>
                <w:lang w:bidi="ar-SA"/>
              </w:rPr>
              <w:t>4.具有两个合同金额3000万元以上机电项目项目经理工作经验。</w:t>
            </w:r>
          </w:p>
        </w:tc>
        <w:tc>
          <w:tcPr>
            <w:tcW w:w="3783"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sz w:val="18"/>
                <w:szCs w:val="18"/>
                <w:highlight w:val="none"/>
                <w:lang w:bidi="ar-SA"/>
              </w:rPr>
            </w:pPr>
            <w:r>
              <w:rPr>
                <w:rFonts w:hint="eastAsia" w:ascii="宋体" w:eastAsia="宋体" w:cs="宋体"/>
                <w:color w:val="auto"/>
                <w:sz w:val="18"/>
                <w:szCs w:val="18"/>
                <w:highlight w:val="none"/>
                <w:lang w:bidi="ar-SA"/>
              </w:rPr>
              <w:t>1.根据项目施工计划，组织实施生产计划，完成工期、安全质量和责任成本指标；</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sz w:val="18"/>
                <w:szCs w:val="18"/>
                <w:highlight w:val="none"/>
                <w:lang w:bidi="ar-SA"/>
              </w:rPr>
            </w:pPr>
            <w:r>
              <w:rPr>
                <w:rFonts w:hint="eastAsia" w:ascii="宋体" w:eastAsia="宋体" w:cs="宋体"/>
                <w:color w:val="auto"/>
                <w:sz w:val="18"/>
                <w:szCs w:val="18"/>
                <w:highlight w:val="none"/>
                <w:lang w:bidi="ar-SA"/>
              </w:rPr>
              <w:t>2.组织编制项目实施性施工组织设计、生产计划以及人、机、物使用计划并实施；</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sz w:val="18"/>
                <w:szCs w:val="18"/>
                <w:highlight w:val="none"/>
                <w:lang w:bidi="ar-SA"/>
              </w:rPr>
            </w:pPr>
            <w:r>
              <w:rPr>
                <w:rFonts w:hint="eastAsia" w:ascii="宋体" w:eastAsia="宋体" w:cs="宋体"/>
                <w:color w:val="auto"/>
                <w:sz w:val="18"/>
                <w:szCs w:val="18"/>
                <w:highlight w:val="none"/>
                <w:lang w:bidi="ar-SA"/>
              </w:rPr>
              <w:t>3.负责对项目施工范围内的人、机、物等资源进行审核把关，协调项目部与作业队之间的关系，解决施工过程出现的生产问题，确保施工生产正常有序进行；</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sz w:val="18"/>
                <w:szCs w:val="18"/>
                <w:highlight w:val="none"/>
                <w:lang w:bidi="ar-SA"/>
              </w:rPr>
            </w:pPr>
            <w:r>
              <w:rPr>
                <w:rFonts w:hint="eastAsia" w:ascii="宋体" w:eastAsia="宋体" w:cs="宋体"/>
                <w:color w:val="auto"/>
                <w:sz w:val="18"/>
                <w:szCs w:val="18"/>
                <w:highlight w:val="none"/>
                <w:lang w:bidi="ar-SA"/>
              </w:rPr>
              <w:t>4.对项目责任成本进行管理，积极推行新技术、新工艺、新材料、新设备的应用，提高劳动生产率，降低工程成本，完成公司下达的目标经济责任；</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sz w:val="18"/>
                <w:szCs w:val="18"/>
                <w:highlight w:val="none"/>
                <w:lang w:bidi="ar-SA"/>
              </w:rPr>
            </w:pPr>
            <w:r>
              <w:rPr>
                <w:rFonts w:hint="eastAsia" w:ascii="宋体" w:eastAsia="宋体" w:cs="宋体"/>
                <w:color w:val="auto"/>
                <w:sz w:val="18"/>
                <w:szCs w:val="18"/>
                <w:highlight w:val="none"/>
                <w:lang w:bidi="ar-SA"/>
              </w:rPr>
              <w:t>5.抓好安全生产、质量管理工作；</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sz w:val="18"/>
                <w:szCs w:val="18"/>
                <w:highlight w:val="none"/>
                <w:lang w:val="en-US" w:eastAsia="zh-CN" w:bidi="ar-SA"/>
              </w:rPr>
            </w:pPr>
            <w:r>
              <w:rPr>
                <w:rFonts w:hint="eastAsia" w:ascii="宋体" w:eastAsia="宋体" w:cs="宋体"/>
                <w:color w:val="auto"/>
                <w:sz w:val="18"/>
                <w:szCs w:val="18"/>
                <w:highlight w:val="none"/>
                <w:lang w:bidi="ar-SA"/>
              </w:rPr>
              <w:t>6.完成领导交办的其他工作。</w:t>
            </w:r>
          </w:p>
        </w:tc>
        <w:tc>
          <w:tcPr>
            <w:tcW w:w="1030"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val="en-US" w:eastAsia="zh-CN" w:bidi="ar-SA"/>
              </w:rPr>
            </w:pPr>
            <w:r>
              <w:rPr>
                <w:rFonts w:hint="eastAsia" w:ascii="宋体" w:cs="宋体"/>
                <w:color w:val="auto"/>
                <w:kern w:val="0"/>
                <w:sz w:val="18"/>
                <w:szCs w:val="18"/>
                <w:highlight w:val="none"/>
                <w:lang w:val="en-US" w:eastAsia="zh-CN" w:bidi="ar-SA"/>
              </w:rPr>
              <w:t>税前</w:t>
            </w:r>
            <w:r>
              <w:rPr>
                <w:rFonts w:hint="eastAsia" w:ascii="宋体" w:eastAsia="宋体" w:cs="宋体"/>
                <w:color w:val="auto"/>
                <w:kern w:val="0"/>
                <w:sz w:val="18"/>
                <w:szCs w:val="18"/>
                <w:highlight w:val="none"/>
                <w:lang w:val="en-US" w:eastAsia="zh-CN" w:bidi="ar-SA"/>
              </w:rPr>
              <w:t>综合薪酬</w:t>
            </w:r>
            <w:r>
              <w:rPr>
                <w:rFonts w:hint="eastAsia" w:ascii="宋体" w:cs="宋体"/>
                <w:color w:val="auto"/>
                <w:kern w:val="0"/>
                <w:sz w:val="18"/>
                <w:szCs w:val="18"/>
                <w:highlight w:val="none"/>
                <w:lang w:val="en-US" w:eastAsia="zh-CN" w:bidi="ar-SA"/>
              </w:rPr>
              <w:t>不低于</w:t>
            </w:r>
            <w:r>
              <w:rPr>
                <w:rFonts w:hint="eastAsia" w:ascii="宋体" w:eastAsia="宋体" w:cs="宋体"/>
                <w:color w:val="auto"/>
                <w:kern w:val="0"/>
                <w:sz w:val="18"/>
                <w:szCs w:val="18"/>
                <w:highlight w:val="none"/>
                <w:lang w:val="en-US" w:eastAsia="zh-CN" w:bidi="ar-SA"/>
              </w:rPr>
              <w:t>1</w:t>
            </w:r>
            <w:r>
              <w:rPr>
                <w:rFonts w:hint="eastAsia" w:ascii="宋体" w:cs="宋体"/>
                <w:color w:val="auto"/>
                <w:kern w:val="0"/>
                <w:sz w:val="18"/>
                <w:szCs w:val="18"/>
                <w:highlight w:val="none"/>
                <w:lang w:val="en-US" w:eastAsia="zh-CN" w:bidi="ar-SA"/>
              </w:rPr>
              <w:t>7</w:t>
            </w:r>
            <w:r>
              <w:rPr>
                <w:rFonts w:hint="eastAsia" w:ascii="宋体" w:eastAsia="宋体" w:cs="宋体"/>
                <w:color w:val="auto"/>
                <w:kern w:val="0"/>
                <w:sz w:val="18"/>
                <w:szCs w:val="18"/>
                <w:highlight w:val="none"/>
                <w:lang w:val="en-US" w:eastAsia="zh-CN" w:bidi="ar-SA"/>
              </w:rPr>
              <w:t>万</w:t>
            </w:r>
            <w:r>
              <w:rPr>
                <w:rFonts w:hint="eastAsia" w:ascii="宋体" w:cs="宋体"/>
                <w:color w:val="auto"/>
                <w:kern w:val="0"/>
                <w:sz w:val="18"/>
                <w:szCs w:val="18"/>
                <w:highlight w:val="none"/>
                <w:lang w:val="en-US" w:eastAsia="zh-CN" w:bidi="ar-SA"/>
              </w:rPr>
              <w:t>元</w:t>
            </w:r>
            <w:r>
              <w:rPr>
                <w:rFonts w:hint="eastAsia" w:ascii="宋体" w:eastAsia="宋体" w:cs="宋体"/>
                <w:color w:val="auto"/>
                <w:kern w:val="0"/>
                <w:sz w:val="18"/>
                <w:szCs w:val="18"/>
                <w:highlight w:val="none"/>
                <w:lang w:val="en-US" w:eastAsia="zh-CN" w:bidi="ar-SA"/>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2" w:hRule="atLeast"/>
          <w:jc w:val="center"/>
        </w:trPr>
        <w:tc>
          <w:tcPr>
            <w:tcW w:w="77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颍科</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创投</w:t>
            </w:r>
          </w:p>
        </w:tc>
        <w:tc>
          <w:tcPr>
            <w:tcW w:w="816"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color w:val="auto"/>
                <w:kern w:val="0"/>
                <w:sz w:val="18"/>
                <w:szCs w:val="18"/>
                <w:highlight w:val="none"/>
                <w:lang w:val="en-US" w:eastAsia="zh-CN" w:bidi="ar-SA"/>
              </w:rPr>
            </w:pPr>
            <w:r>
              <w:rPr>
                <w:rFonts w:hint="eastAsia" w:ascii="宋体" w:cs="宋体"/>
                <w:color w:val="auto"/>
                <w:kern w:val="0"/>
                <w:sz w:val="18"/>
                <w:szCs w:val="18"/>
                <w:highlight w:val="none"/>
                <w:lang w:val="en-US" w:eastAsia="zh-CN" w:bidi="ar-SA"/>
              </w:rPr>
              <w:t>202308</w:t>
            </w:r>
          </w:p>
        </w:tc>
        <w:tc>
          <w:tcPr>
            <w:tcW w:w="996"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b/>
                <w:bCs/>
                <w:color w:val="auto"/>
                <w:sz w:val="18"/>
                <w:szCs w:val="18"/>
                <w:highlight w:val="none"/>
                <w:lang w:bidi="ar-SA"/>
              </w:rPr>
            </w:pPr>
            <w:r>
              <w:rPr>
                <w:rFonts w:hint="eastAsia" w:ascii="宋体" w:eastAsia="宋体" w:cs="宋体"/>
                <w:color w:val="auto"/>
                <w:kern w:val="0"/>
                <w:sz w:val="18"/>
                <w:szCs w:val="18"/>
                <w:highlight w:val="none"/>
                <w:lang w:bidi="ar-SA"/>
              </w:rPr>
              <w:t>高级投资管理人员</w:t>
            </w:r>
            <w:r>
              <w:rPr>
                <w:rFonts w:hint="eastAsia" w:ascii="宋体" w:eastAsia="宋体" w:cs="宋体"/>
                <w:color w:val="auto"/>
                <w:kern w:val="0"/>
                <w:sz w:val="18"/>
                <w:szCs w:val="18"/>
                <w:highlight w:val="none"/>
                <w:lang w:eastAsia="zh-CN" w:bidi="ar-SA"/>
              </w:rPr>
              <w:t>（</w:t>
            </w:r>
            <w:r>
              <w:rPr>
                <w:rFonts w:hint="eastAsia" w:ascii="宋体" w:eastAsia="宋体" w:cs="宋体"/>
                <w:color w:val="auto"/>
                <w:kern w:val="0"/>
                <w:sz w:val="18"/>
                <w:szCs w:val="18"/>
                <w:highlight w:val="none"/>
                <w:lang w:val="en-US" w:eastAsia="zh-CN" w:bidi="ar-SA"/>
              </w:rPr>
              <w:t>根据试用期考核情况确定具体岗位</w:t>
            </w:r>
            <w:r>
              <w:rPr>
                <w:rFonts w:hint="eastAsia" w:ascii="宋体" w:eastAsia="宋体" w:cs="宋体"/>
                <w:color w:val="auto"/>
                <w:kern w:val="0"/>
                <w:sz w:val="18"/>
                <w:szCs w:val="18"/>
                <w:highlight w:val="none"/>
                <w:lang w:eastAsia="zh-CN" w:bidi="ar-SA"/>
              </w:rPr>
              <w:t>）</w:t>
            </w:r>
          </w:p>
        </w:tc>
        <w:tc>
          <w:tcPr>
            <w:tcW w:w="768"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b/>
                <w:bCs/>
                <w:color w:val="auto"/>
                <w:sz w:val="18"/>
                <w:szCs w:val="18"/>
                <w:highlight w:val="none"/>
                <w:lang w:bidi="ar-SA"/>
              </w:rPr>
            </w:pPr>
            <w:r>
              <w:rPr>
                <w:rFonts w:hint="eastAsia" w:ascii="宋体" w:eastAsia="宋体" w:cs="宋体"/>
                <w:color w:val="auto"/>
                <w:kern w:val="0"/>
                <w:sz w:val="18"/>
                <w:szCs w:val="18"/>
                <w:highlight w:val="none"/>
                <w:lang w:bidi="ar-SA"/>
              </w:rPr>
              <w:t>1</w:t>
            </w:r>
          </w:p>
        </w:tc>
        <w:tc>
          <w:tcPr>
            <w:tcW w:w="828"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b/>
                <w:bCs/>
                <w:color w:val="auto"/>
                <w:sz w:val="18"/>
                <w:szCs w:val="18"/>
                <w:highlight w:val="none"/>
                <w:lang w:bidi="ar-SA"/>
              </w:rPr>
            </w:pPr>
            <w:r>
              <w:rPr>
                <w:rFonts w:hint="eastAsia" w:ascii="宋体" w:eastAsia="宋体" w:cs="宋体"/>
                <w:color w:val="auto"/>
                <w:kern w:val="0"/>
                <w:sz w:val="18"/>
                <w:szCs w:val="18"/>
                <w:highlight w:val="none"/>
                <w:lang w:bidi="ar-SA"/>
              </w:rPr>
              <w:t>40周岁及以下</w:t>
            </w:r>
          </w:p>
        </w:tc>
        <w:tc>
          <w:tcPr>
            <w:tcW w:w="1241"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b/>
                <w:bCs/>
                <w:color w:val="auto"/>
                <w:sz w:val="18"/>
                <w:szCs w:val="18"/>
                <w:highlight w:val="none"/>
                <w:lang w:bidi="ar-SA"/>
              </w:rPr>
            </w:pPr>
            <w:r>
              <w:rPr>
                <w:rFonts w:hint="eastAsia" w:ascii="宋体" w:eastAsia="宋体" w:cs="宋体"/>
                <w:color w:val="auto"/>
                <w:kern w:val="0"/>
                <w:sz w:val="18"/>
                <w:szCs w:val="18"/>
                <w:highlight w:val="none"/>
                <w:lang w:bidi="ar-SA"/>
              </w:rPr>
              <w:t>全日制研究生学历，硕士及以上学位</w:t>
            </w:r>
          </w:p>
        </w:tc>
        <w:tc>
          <w:tcPr>
            <w:tcW w:w="1000"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b/>
                <w:bCs/>
                <w:color w:val="auto"/>
                <w:sz w:val="18"/>
                <w:szCs w:val="18"/>
                <w:highlight w:val="none"/>
                <w:lang w:bidi="ar-SA"/>
              </w:rPr>
            </w:pPr>
            <w:r>
              <w:rPr>
                <w:rFonts w:hint="eastAsia" w:ascii="宋体" w:eastAsia="宋体" w:cs="宋体"/>
                <w:color w:val="auto"/>
                <w:kern w:val="0"/>
                <w:sz w:val="18"/>
                <w:szCs w:val="18"/>
                <w:highlight w:val="none"/>
                <w:lang w:bidi="ar-SA"/>
              </w:rPr>
              <w:t>专业不限，理工科背景优先</w:t>
            </w:r>
          </w:p>
        </w:tc>
        <w:tc>
          <w:tcPr>
            <w:tcW w:w="4017"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1.五年以上股权投资工作经验，五年以上企业中高层管理工作经验；</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2.</w:t>
            </w:r>
            <w:r>
              <w:rPr>
                <w:rFonts w:hint="eastAsia" w:ascii="宋体" w:eastAsia="宋体" w:cs="宋体"/>
                <w:color w:val="auto"/>
                <w:kern w:val="0"/>
                <w:sz w:val="18"/>
                <w:szCs w:val="18"/>
                <w:highlight w:val="none"/>
                <w:lang w:val="en-US" w:eastAsia="zh-CN" w:bidi="ar-SA"/>
              </w:rPr>
              <w:t>熟悉</w:t>
            </w:r>
            <w:r>
              <w:rPr>
                <w:rFonts w:hint="eastAsia" w:ascii="宋体" w:eastAsia="宋体" w:cs="宋体"/>
                <w:color w:val="auto"/>
                <w:kern w:val="0"/>
                <w:sz w:val="18"/>
                <w:szCs w:val="18"/>
                <w:highlight w:val="none"/>
                <w:lang w:bidi="ar-SA"/>
              </w:rPr>
              <w:t>政府产业引导基金的设立运作，具有产业整合、资本运作、并购重组</w:t>
            </w:r>
            <w:r>
              <w:rPr>
                <w:rFonts w:hint="eastAsia" w:ascii="宋体" w:eastAsia="宋体" w:cs="宋体"/>
                <w:color w:val="auto"/>
                <w:kern w:val="0"/>
                <w:sz w:val="18"/>
                <w:szCs w:val="18"/>
                <w:highlight w:val="none"/>
                <w:lang w:val="en-US" w:eastAsia="zh-CN" w:bidi="ar-SA"/>
              </w:rPr>
              <w:t>等工作</w:t>
            </w:r>
            <w:r>
              <w:rPr>
                <w:rFonts w:hint="eastAsia" w:ascii="宋体" w:eastAsia="宋体" w:cs="宋体"/>
                <w:color w:val="auto"/>
                <w:kern w:val="0"/>
                <w:sz w:val="18"/>
                <w:szCs w:val="18"/>
                <w:highlight w:val="none"/>
                <w:lang w:bidi="ar-SA"/>
              </w:rPr>
              <w:t>经验；</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3.熟悉资本市场及投资行业发展规律和法律法规，能够把握投资方向，具备项目全流程的执行推进、质量把控和风险管理能力；</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 xml:space="preserve">4.对行业动态和政策法规具有敏锐的感知与洞察力，具有前瞻思维和全局意识； </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b/>
                <w:bCs/>
                <w:color w:val="auto"/>
                <w:sz w:val="18"/>
                <w:szCs w:val="18"/>
                <w:highlight w:val="none"/>
                <w:lang w:bidi="ar-SA"/>
              </w:rPr>
            </w:pPr>
            <w:r>
              <w:rPr>
                <w:rFonts w:hint="eastAsia" w:ascii="宋体" w:eastAsia="宋体" w:cs="宋体"/>
                <w:color w:val="auto"/>
                <w:kern w:val="0"/>
                <w:sz w:val="18"/>
                <w:szCs w:val="18"/>
                <w:highlight w:val="none"/>
                <w:lang w:bidi="ar-SA"/>
              </w:rPr>
              <w:t>5.具有较强的商务谈判和沟通能力，擅长与政府部门及投资机构沟通交流，业务推动能力强。</w:t>
            </w:r>
          </w:p>
        </w:tc>
        <w:tc>
          <w:tcPr>
            <w:tcW w:w="3783"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sz w:val="18"/>
                <w:szCs w:val="18"/>
                <w:highlight w:val="none"/>
                <w:lang w:bidi="ar-SA"/>
              </w:rPr>
            </w:pPr>
            <w:r>
              <w:rPr>
                <w:rFonts w:hint="eastAsia" w:ascii="宋体" w:eastAsia="宋体" w:cs="宋体"/>
                <w:color w:val="auto"/>
                <w:sz w:val="18"/>
                <w:szCs w:val="18"/>
                <w:highlight w:val="none"/>
                <w:lang w:bidi="ar-SA"/>
              </w:rPr>
              <w:t>1.落实上级交办任务，参与政府产业引导基金组建及运作；</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sz w:val="18"/>
                <w:szCs w:val="18"/>
                <w:highlight w:val="none"/>
                <w:lang w:bidi="ar-SA"/>
              </w:rPr>
            </w:pPr>
            <w:r>
              <w:rPr>
                <w:rFonts w:hint="eastAsia" w:ascii="宋体" w:eastAsia="宋体" w:cs="宋体"/>
                <w:color w:val="auto"/>
                <w:sz w:val="18"/>
                <w:szCs w:val="18"/>
                <w:highlight w:val="none"/>
                <w:lang w:bidi="ar-SA"/>
              </w:rPr>
              <w:t>2.参与产业整合、资本运作、并购重组工作；</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sz w:val="18"/>
                <w:szCs w:val="18"/>
                <w:highlight w:val="none"/>
                <w:lang w:bidi="ar-SA"/>
              </w:rPr>
            </w:pPr>
            <w:r>
              <w:rPr>
                <w:rFonts w:hint="eastAsia" w:ascii="宋体" w:eastAsia="宋体" w:cs="宋体"/>
                <w:color w:val="auto"/>
                <w:sz w:val="18"/>
                <w:szCs w:val="18"/>
                <w:highlight w:val="none"/>
                <w:lang w:bidi="ar-SA"/>
              </w:rPr>
              <w:t>3.参与重大投资决策，整合内外部资源，组织对新投资项目进行可行性研究、调研、论证，起草项目方案等；</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sz w:val="18"/>
                <w:szCs w:val="18"/>
                <w:highlight w:val="none"/>
                <w:lang w:bidi="ar-SA"/>
              </w:rPr>
            </w:pPr>
            <w:r>
              <w:rPr>
                <w:rFonts w:hint="eastAsia" w:ascii="宋体" w:eastAsia="宋体" w:cs="宋体"/>
                <w:color w:val="auto"/>
                <w:sz w:val="18"/>
                <w:szCs w:val="18"/>
                <w:highlight w:val="none"/>
                <w:lang w:bidi="ar-SA"/>
              </w:rPr>
              <w:t>4.负责对外沟通谈判，和政府部门、金融机构、企事业单位、行业协会等保持良好关系；</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sz w:val="18"/>
                <w:szCs w:val="18"/>
                <w:highlight w:val="none"/>
                <w:lang w:bidi="ar-SA"/>
              </w:rPr>
            </w:pPr>
            <w:r>
              <w:rPr>
                <w:rFonts w:hint="eastAsia" w:ascii="宋体" w:eastAsia="宋体" w:cs="宋体"/>
                <w:color w:val="auto"/>
                <w:sz w:val="18"/>
                <w:szCs w:val="18"/>
                <w:highlight w:val="none"/>
                <w:lang w:bidi="ar-SA"/>
              </w:rPr>
              <w:t>5.保持对宏观资本市场、行业政策及相关法律法规精准判研，提供建设性意见；</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sz w:val="18"/>
                <w:szCs w:val="18"/>
                <w:highlight w:val="none"/>
                <w:lang w:bidi="ar-SA"/>
              </w:rPr>
            </w:pPr>
            <w:r>
              <w:rPr>
                <w:rFonts w:hint="eastAsia" w:ascii="宋体" w:eastAsia="宋体" w:cs="宋体"/>
                <w:color w:val="auto"/>
                <w:sz w:val="18"/>
                <w:szCs w:val="18"/>
                <w:highlight w:val="none"/>
                <w:lang w:bidi="ar-SA"/>
              </w:rPr>
              <w:t>6.培养产业投资人才，负责投资团队建设；</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sz w:val="18"/>
                <w:szCs w:val="18"/>
                <w:highlight w:val="none"/>
                <w:lang w:bidi="ar-SA"/>
              </w:rPr>
            </w:pPr>
            <w:r>
              <w:rPr>
                <w:rFonts w:hint="eastAsia" w:ascii="宋体" w:eastAsia="宋体" w:cs="宋体"/>
                <w:color w:val="auto"/>
                <w:sz w:val="18"/>
                <w:szCs w:val="18"/>
                <w:highlight w:val="none"/>
                <w:lang w:bidi="ar-SA"/>
              </w:rPr>
              <w:t>7.根据上级要求完成公司安排的其他工作。</w:t>
            </w:r>
          </w:p>
        </w:tc>
        <w:tc>
          <w:tcPr>
            <w:tcW w:w="1030"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2"/>
                <w:sz w:val="18"/>
                <w:szCs w:val="18"/>
                <w:highlight w:val="none"/>
                <w:lang w:val="en-US" w:eastAsia="zh-CN" w:bidi="ar-SA"/>
              </w:rPr>
            </w:pPr>
            <w:r>
              <w:rPr>
                <w:rFonts w:hint="eastAsia" w:ascii="宋体" w:cs="宋体"/>
                <w:color w:val="auto"/>
                <w:kern w:val="0"/>
                <w:sz w:val="18"/>
                <w:szCs w:val="18"/>
                <w:highlight w:val="none"/>
                <w:lang w:val="en-US" w:eastAsia="zh-CN" w:bidi="ar-SA"/>
              </w:rPr>
              <w:t>税前</w:t>
            </w:r>
            <w:r>
              <w:rPr>
                <w:rFonts w:hint="eastAsia" w:ascii="宋体" w:eastAsia="宋体" w:cs="宋体"/>
                <w:color w:val="auto"/>
                <w:kern w:val="2"/>
                <w:sz w:val="18"/>
                <w:szCs w:val="18"/>
                <w:highlight w:val="none"/>
                <w:lang w:val="en-US" w:eastAsia="zh-CN" w:bidi="ar-SA"/>
              </w:rPr>
              <w:t>综合薪酬</w:t>
            </w:r>
            <w:r>
              <w:rPr>
                <w:rFonts w:hint="eastAsia" w:ascii="宋体" w:cs="宋体"/>
                <w:color w:val="auto"/>
                <w:kern w:val="2"/>
                <w:sz w:val="18"/>
                <w:szCs w:val="18"/>
                <w:highlight w:val="none"/>
                <w:lang w:val="en-US" w:eastAsia="zh-CN" w:bidi="ar-SA"/>
              </w:rPr>
              <w:t>不低于</w:t>
            </w:r>
            <w:r>
              <w:rPr>
                <w:rFonts w:hint="eastAsia" w:ascii="宋体" w:eastAsia="宋体" w:cs="宋体"/>
                <w:color w:val="auto"/>
                <w:kern w:val="2"/>
                <w:sz w:val="18"/>
                <w:szCs w:val="18"/>
                <w:highlight w:val="none"/>
                <w:lang w:val="en-US" w:eastAsia="zh-CN" w:bidi="ar-SA"/>
              </w:rPr>
              <w:t>25万元/年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1" w:hRule="atLeast"/>
          <w:jc w:val="center"/>
        </w:trPr>
        <w:tc>
          <w:tcPr>
            <w:tcW w:w="77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0"/>
                <w:sz w:val="18"/>
                <w:szCs w:val="18"/>
                <w:highlight w:val="none"/>
                <w:lang w:val="en-US" w:eastAsia="zh-CN" w:bidi="ar-SA"/>
              </w:rPr>
            </w:pPr>
            <w:r>
              <w:rPr>
                <w:rFonts w:hint="eastAsia" w:ascii="黑体" w:eastAsia="黑体" w:cs="黑体"/>
                <w:color w:val="auto"/>
                <w:kern w:val="0"/>
                <w:sz w:val="18"/>
                <w:szCs w:val="18"/>
                <w:highlight w:val="none"/>
                <w:lang w:bidi="ar-SA"/>
              </w:rPr>
              <w:t>单位</w:t>
            </w:r>
          </w:p>
        </w:tc>
        <w:tc>
          <w:tcPr>
            <w:tcW w:w="81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黑体" w:eastAsia="黑体" w:cs="黑体"/>
                <w:color w:val="auto"/>
                <w:kern w:val="0"/>
                <w:sz w:val="18"/>
                <w:szCs w:val="18"/>
                <w:highlight w:val="none"/>
                <w:lang w:eastAsia="zh-CN" w:bidi="ar-SA"/>
              </w:rPr>
            </w:pPr>
            <w:r>
              <w:rPr>
                <w:rFonts w:hint="eastAsia" w:ascii="黑体" w:eastAsia="黑体" w:cs="黑体"/>
                <w:color w:val="auto"/>
                <w:kern w:val="0"/>
                <w:sz w:val="18"/>
                <w:szCs w:val="18"/>
                <w:highlight w:val="none"/>
                <w:lang w:eastAsia="zh-CN" w:bidi="ar-SA"/>
              </w:rPr>
              <w:t>岗位</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0"/>
                <w:sz w:val="18"/>
                <w:szCs w:val="18"/>
                <w:highlight w:val="none"/>
                <w:lang w:bidi="ar-SA"/>
              </w:rPr>
            </w:pPr>
            <w:r>
              <w:rPr>
                <w:rFonts w:hint="eastAsia" w:ascii="黑体" w:eastAsia="黑体" w:cs="黑体"/>
                <w:color w:val="auto"/>
                <w:kern w:val="0"/>
                <w:sz w:val="18"/>
                <w:szCs w:val="18"/>
                <w:highlight w:val="none"/>
                <w:lang w:eastAsia="zh-CN" w:bidi="ar-SA"/>
              </w:rPr>
              <w:t>代码</w:t>
            </w:r>
          </w:p>
        </w:tc>
        <w:tc>
          <w:tcPr>
            <w:tcW w:w="996"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0"/>
                <w:sz w:val="18"/>
                <w:szCs w:val="18"/>
                <w:highlight w:val="none"/>
                <w:lang w:bidi="ar-SA"/>
              </w:rPr>
            </w:pPr>
            <w:r>
              <w:rPr>
                <w:rFonts w:hint="eastAsia" w:ascii="黑体" w:eastAsia="黑体" w:cs="黑体"/>
                <w:color w:val="auto"/>
                <w:kern w:val="0"/>
                <w:sz w:val="18"/>
                <w:szCs w:val="18"/>
                <w:highlight w:val="none"/>
                <w:lang w:bidi="ar-SA"/>
              </w:rPr>
              <w:t>需求</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2"/>
                <w:sz w:val="18"/>
                <w:szCs w:val="18"/>
                <w:highlight w:val="none"/>
                <w:lang w:val="en-US" w:eastAsia="zh-CN" w:bidi="ar-SA"/>
              </w:rPr>
            </w:pPr>
            <w:r>
              <w:rPr>
                <w:rFonts w:hint="eastAsia" w:ascii="黑体" w:eastAsia="黑体" w:cs="黑体"/>
                <w:color w:val="auto"/>
                <w:kern w:val="0"/>
                <w:sz w:val="18"/>
                <w:szCs w:val="18"/>
                <w:highlight w:val="none"/>
                <w:lang w:bidi="ar-SA"/>
              </w:rPr>
              <w:t>岗位</w:t>
            </w:r>
          </w:p>
        </w:tc>
        <w:tc>
          <w:tcPr>
            <w:tcW w:w="768"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0"/>
                <w:sz w:val="18"/>
                <w:szCs w:val="18"/>
                <w:highlight w:val="none"/>
                <w:lang w:bidi="ar-SA"/>
              </w:rPr>
            </w:pPr>
            <w:r>
              <w:rPr>
                <w:rFonts w:hint="eastAsia" w:ascii="黑体" w:eastAsia="黑体" w:cs="黑体"/>
                <w:color w:val="auto"/>
                <w:kern w:val="0"/>
                <w:sz w:val="18"/>
                <w:szCs w:val="18"/>
                <w:highlight w:val="none"/>
                <w:lang w:bidi="ar-SA"/>
              </w:rPr>
              <w:t>需求</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2"/>
                <w:sz w:val="18"/>
                <w:szCs w:val="18"/>
                <w:highlight w:val="none"/>
                <w:lang w:val="en-US" w:eastAsia="zh-CN" w:bidi="ar-SA"/>
              </w:rPr>
            </w:pPr>
            <w:r>
              <w:rPr>
                <w:rFonts w:hint="eastAsia" w:ascii="黑体" w:eastAsia="黑体" w:cs="黑体"/>
                <w:color w:val="auto"/>
                <w:kern w:val="0"/>
                <w:sz w:val="18"/>
                <w:szCs w:val="18"/>
                <w:highlight w:val="none"/>
                <w:lang w:bidi="ar-SA"/>
              </w:rPr>
              <w:t>人数</w:t>
            </w:r>
          </w:p>
        </w:tc>
        <w:tc>
          <w:tcPr>
            <w:tcW w:w="828"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2"/>
                <w:sz w:val="18"/>
                <w:szCs w:val="18"/>
                <w:highlight w:val="none"/>
                <w:lang w:val="en-US" w:eastAsia="zh-CN" w:bidi="ar-SA"/>
              </w:rPr>
            </w:pPr>
            <w:r>
              <w:rPr>
                <w:rFonts w:hint="eastAsia" w:ascii="黑体" w:eastAsia="黑体" w:cs="黑体"/>
                <w:color w:val="auto"/>
                <w:kern w:val="0"/>
                <w:sz w:val="18"/>
                <w:szCs w:val="18"/>
                <w:highlight w:val="none"/>
                <w:lang w:bidi="ar-SA"/>
              </w:rPr>
              <w:t>年龄</w:t>
            </w:r>
          </w:p>
        </w:tc>
        <w:tc>
          <w:tcPr>
            <w:tcW w:w="1241"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2"/>
                <w:sz w:val="18"/>
                <w:szCs w:val="18"/>
                <w:highlight w:val="none"/>
                <w:lang w:val="en-US" w:eastAsia="zh-CN" w:bidi="ar-SA"/>
              </w:rPr>
            </w:pPr>
            <w:r>
              <w:rPr>
                <w:rFonts w:hint="eastAsia" w:ascii="黑体" w:eastAsia="黑体" w:cs="黑体"/>
                <w:color w:val="auto"/>
                <w:kern w:val="0"/>
                <w:sz w:val="18"/>
                <w:szCs w:val="18"/>
                <w:highlight w:val="none"/>
                <w:lang w:bidi="ar-SA"/>
              </w:rPr>
              <w:t>学历</w:t>
            </w:r>
            <w:r>
              <w:rPr>
                <w:rFonts w:hint="eastAsia" w:ascii="黑体" w:eastAsia="黑体" w:cs="黑体"/>
                <w:color w:val="auto"/>
                <w:kern w:val="0"/>
                <w:sz w:val="18"/>
                <w:szCs w:val="18"/>
                <w:highlight w:val="none"/>
                <w:lang w:val="en-US" w:eastAsia="zh-CN" w:bidi="ar-SA"/>
              </w:rPr>
              <w:t xml:space="preserve">  </w:t>
            </w:r>
            <w:r>
              <w:rPr>
                <w:rFonts w:hint="eastAsia" w:ascii="黑体" w:eastAsia="黑体" w:cs="黑体"/>
                <w:color w:val="auto"/>
                <w:kern w:val="0"/>
                <w:sz w:val="18"/>
                <w:szCs w:val="18"/>
                <w:highlight w:val="none"/>
                <w:lang w:bidi="ar-SA"/>
              </w:rPr>
              <w:t>学位</w:t>
            </w:r>
          </w:p>
        </w:tc>
        <w:tc>
          <w:tcPr>
            <w:tcW w:w="1000"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2"/>
                <w:sz w:val="18"/>
                <w:szCs w:val="18"/>
                <w:highlight w:val="none"/>
                <w:lang w:val="en-US" w:eastAsia="zh-CN" w:bidi="ar-SA"/>
              </w:rPr>
            </w:pPr>
            <w:r>
              <w:rPr>
                <w:rFonts w:hint="eastAsia" w:ascii="黑体" w:eastAsia="黑体" w:cs="黑体"/>
                <w:color w:val="auto"/>
                <w:kern w:val="0"/>
                <w:sz w:val="18"/>
                <w:szCs w:val="18"/>
                <w:highlight w:val="none"/>
                <w:lang w:bidi="ar-SA"/>
              </w:rPr>
              <w:t>专业</w:t>
            </w:r>
          </w:p>
        </w:tc>
        <w:tc>
          <w:tcPr>
            <w:tcW w:w="4017"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2"/>
                <w:sz w:val="18"/>
                <w:szCs w:val="18"/>
                <w:highlight w:val="none"/>
                <w:lang w:val="en-US" w:eastAsia="zh-CN" w:bidi="ar-SA"/>
              </w:rPr>
            </w:pPr>
            <w:r>
              <w:rPr>
                <w:rFonts w:hint="eastAsia" w:ascii="黑体" w:eastAsia="黑体" w:cs="黑体"/>
                <w:color w:val="auto"/>
                <w:kern w:val="0"/>
                <w:sz w:val="18"/>
                <w:szCs w:val="18"/>
                <w:highlight w:val="none"/>
                <w:lang w:bidi="ar-SA"/>
              </w:rPr>
              <w:t>任职要求</w:t>
            </w:r>
          </w:p>
        </w:tc>
        <w:tc>
          <w:tcPr>
            <w:tcW w:w="3783"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2"/>
                <w:sz w:val="18"/>
                <w:szCs w:val="18"/>
                <w:highlight w:val="none"/>
                <w:lang w:val="en-US" w:eastAsia="zh-CN" w:bidi="ar-SA"/>
              </w:rPr>
            </w:pPr>
            <w:r>
              <w:rPr>
                <w:rFonts w:hint="eastAsia" w:ascii="黑体" w:eastAsia="黑体" w:cs="黑体"/>
                <w:color w:val="auto"/>
                <w:kern w:val="0"/>
                <w:sz w:val="18"/>
                <w:szCs w:val="18"/>
                <w:highlight w:val="none"/>
                <w:lang w:bidi="ar-SA"/>
              </w:rPr>
              <w:t>岗位职责</w:t>
            </w:r>
          </w:p>
        </w:tc>
        <w:tc>
          <w:tcPr>
            <w:tcW w:w="1030"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0"/>
                <w:sz w:val="18"/>
                <w:szCs w:val="18"/>
                <w:highlight w:val="none"/>
                <w:lang w:val="en-US" w:eastAsia="zh-CN" w:bidi="ar-SA"/>
              </w:rPr>
            </w:pPr>
            <w:r>
              <w:rPr>
                <w:rFonts w:hint="eastAsia" w:ascii="黑体" w:eastAsia="黑体" w:cs="黑体"/>
                <w:color w:val="auto"/>
                <w:kern w:val="0"/>
                <w:sz w:val="18"/>
                <w:szCs w:val="18"/>
                <w:highlight w:val="none"/>
                <w:lang w:val="en-US" w:eastAsia="zh-CN" w:bidi="ar-SA"/>
              </w:rPr>
              <w:t>综合</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0"/>
                <w:sz w:val="18"/>
                <w:szCs w:val="18"/>
                <w:highlight w:val="none"/>
                <w:lang w:bidi="ar-SA"/>
              </w:rPr>
            </w:pPr>
            <w:r>
              <w:rPr>
                <w:rFonts w:hint="eastAsia" w:ascii="黑体" w:eastAsia="黑体" w:cs="黑体"/>
                <w:color w:val="auto"/>
                <w:kern w:val="0"/>
                <w:sz w:val="18"/>
                <w:szCs w:val="18"/>
                <w:highlight w:val="none"/>
                <w:lang w:val="en-US" w:eastAsia="zh-CN" w:bidi="ar-SA"/>
              </w:rPr>
              <w:t>薪酬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7" w:hRule="atLeast"/>
          <w:jc w:val="center"/>
        </w:trPr>
        <w:tc>
          <w:tcPr>
            <w:tcW w:w="77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颍科</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color w:val="auto"/>
                <w:kern w:val="0"/>
                <w:sz w:val="18"/>
                <w:szCs w:val="18"/>
                <w:highlight w:val="none"/>
                <w:lang w:val="en-US" w:eastAsia="zh-CN" w:bidi="ar-SA"/>
              </w:rPr>
            </w:pPr>
            <w:r>
              <w:rPr>
                <w:rFonts w:hint="eastAsia" w:ascii="宋体" w:eastAsia="宋体" w:cs="宋体"/>
                <w:color w:val="auto"/>
                <w:kern w:val="0"/>
                <w:sz w:val="18"/>
                <w:szCs w:val="18"/>
                <w:highlight w:val="none"/>
                <w:lang w:bidi="ar-SA"/>
              </w:rPr>
              <w:t>创投</w:t>
            </w:r>
          </w:p>
        </w:tc>
        <w:tc>
          <w:tcPr>
            <w:tcW w:w="816"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color w:val="auto"/>
                <w:kern w:val="0"/>
                <w:sz w:val="18"/>
                <w:szCs w:val="18"/>
                <w:highlight w:val="none"/>
                <w:lang w:val="en-US" w:eastAsia="zh-CN" w:bidi="ar-SA"/>
              </w:rPr>
            </w:pPr>
            <w:r>
              <w:rPr>
                <w:rFonts w:hint="eastAsia" w:ascii="宋体" w:cs="宋体"/>
                <w:color w:val="auto"/>
                <w:kern w:val="0"/>
                <w:sz w:val="18"/>
                <w:szCs w:val="18"/>
                <w:highlight w:val="none"/>
                <w:lang w:val="en-US" w:eastAsia="zh-CN" w:bidi="ar-SA"/>
              </w:rPr>
              <w:t>202309</w:t>
            </w:r>
          </w:p>
        </w:tc>
        <w:tc>
          <w:tcPr>
            <w:tcW w:w="996"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2"/>
                <w:sz w:val="18"/>
                <w:szCs w:val="18"/>
                <w:highlight w:val="none"/>
                <w:lang w:val="en-US" w:eastAsia="zh-CN" w:bidi="ar-SA"/>
              </w:rPr>
            </w:pPr>
            <w:r>
              <w:rPr>
                <w:rFonts w:hint="eastAsia" w:ascii="宋体" w:eastAsia="宋体" w:cs="宋体"/>
                <w:color w:val="auto"/>
                <w:kern w:val="0"/>
                <w:sz w:val="18"/>
                <w:szCs w:val="18"/>
                <w:highlight w:val="none"/>
                <w:lang w:bidi="ar-SA"/>
              </w:rPr>
              <w:t>高级投资经理</w:t>
            </w:r>
          </w:p>
        </w:tc>
        <w:tc>
          <w:tcPr>
            <w:tcW w:w="768"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color w:val="auto"/>
                <w:kern w:val="2"/>
                <w:sz w:val="18"/>
                <w:szCs w:val="18"/>
                <w:highlight w:val="none"/>
                <w:lang w:val="en-US" w:eastAsia="zh-CN" w:bidi="ar-SA"/>
              </w:rPr>
            </w:pPr>
            <w:r>
              <w:rPr>
                <w:rFonts w:hint="eastAsia" w:ascii="宋体" w:eastAsia="宋体" w:cs="宋体"/>
                <w:color w:val="auto"/>
                <w:kern w:val="0"/>
                <w:sz w:val="18"/>
                <w:szCs w:val="18"/>
                <w:highlight w:val="none"/>
                <w:lang w:bidi="ar-SA"/>
              </w:rPr>
              <w:t>1</w:t>
            </w:r>
          </w:p>
        </w:tc>
        <w:tc>
          <w:tcPr>
            <w:tcW w:w="828"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2"/>
                <w:sz w:val="18"/>
                <w:szCs w:val="18"/>
                <w:highlight w:val="none"/>
                <w:lang w:val="en-US" w:eastAsia="zh-CN" w:bidi="ar-SA"/>
              </w:rPr>
            </w:pPr>
            <w:r>
              <w:rPr>
                <w:rFonts w:hint="eastAsia" w:ascii="宋体" w:eastAsia="宋体" w:cs="宋体"/>
                <w:color w:val="auto"/>
                <w:kern w:val="0"/>
                <w:sz w:val="18"/>
                <w:szCs w:val="18"/>
                <w:highlight w:val="none"/>
                <w:lang w:bidi="ar-SA"/>
              </w:rPr>
              <w:t>35周岁及以下</w:t>
            </w:r>
          </w:p>
        </w:tc>
        <w:tc>
          <w:tcPr>
            <w:tcW w:w="1241"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2"/>
                <w:sz w:val="18"/>
                <w:szCs w:val="18"/>
                <w:highlight w:val="none"/>
                <w:lang w:val="en-US" w:eastAsia="zh-CN" w:bidi="ar-SA"/>
              </w:rPr>
            </w:pPr>
            <w:r>
              <w:rPr>
                <w:rFonts w:hint="eastAsia" w:ascii="宋体" w:eastAsia="宋体" w:cs="宋体"/>
                <w:color w:val="auto"/>
                <w:kern w:val="0"/>
                <w:sz w:val="18"/>
                <w:szCs w:val="18"/>
                <w:highlight w:val="none"/>
                <w:lang w:bidi="ar-SA"/>
              </w:rPr>
              <w:t>全日制研究生学历，硕士及以上学位</w:t>
            </w:r>
          </w:p>
        </w:tc>
        <w:tc>
          <w:tcPr>
            <w:tcW w:w="1000"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2"/>
                <w:sz w:val="18"/>
                <w:szCs w:val="18"/>
                <w:highlight w:val="none"/>
                <w:lang w:val="en-US" w:eastAsia="zh-CN" w:bidi="ar-SA"/>
              </w:rPr>
            </w:pPr>
            <w:r>
              <w:rPr>
                <w:rFonts w:hint="eastAsia" w:ascii="宋体" w:eastAsia="宋体" w:cs="宋体"/>
                <w:color w:val="auto"/>
                <w:kern w:val="0"/>
                <w:sz w:val="18"/>
                <w:szCs w:val="18"/>
                <w:highlight w:val="none"/>
                <w:lang w:bidi="ar-SA"/>
              </w:rPr>
              <w:t>专业不限，理工科背景优先</w:t>
            </w:r>
          </w:p>
        </w:tc>
        <w:tc>
          <w:tcPr>
            <w:tcW w:w="4017"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1.五年以上产业投资相关工作经验，主导过5个以上股权投资项目，至少参与1个项目的成功退出；</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2.对投资项目具有较强的敏感性，能够挖掘投资机会，识别投资风险；</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 xml:space="preserve">3.熟悉资本市场及投资行业发展规律和法律法规，能够把握投资方向，具备项目全流程的执行推进、质量把控和风险管理能力； </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 xml:space="preserve">4.具有较强的分析谈判能力、逻辑思维能力、文字表达能力； </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5.具有法律职业资格、注册会计师、特许金融分析师、金融风险管理师等资格证书的优先考虑；</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2"/>
                <w:sz w:val="18"/>
                <w:szCs w:val="18"/>
                <w:highlight w:val="none"/>
                <w:lang w:val="en-US" w:eastAsia="zh-CN" w:bidi="ar-SA"/>
              </w:rPr>
            </w:pPr>
            <w:r>
              <w:rPr>
                <w:rFonts w:hint="eastAsia" w:ascii="宋体" w:eastAsia="宋体" w:cs="宋体"/>
                <w:color w:val="auto"/>
                <w:kern w:val="0"/>
                <w:sz w:val="18"/>
                <w:szCs w:val="18"/>
                <w:highlight w:val="none"/>
                <w:lang w:bidi="ar-SA"/>
              </w:rPr>
              <w:t>6.具有团队管理经验，稳定性好，具有强烈的事业心，有良好的执行力及团队合作精神。</w:t>
            </w:r>
          </w:p>
        </w:tc>
        <w:tc>
          <w:tcPr>
            <w:tcW w:w="3783"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sz w:val="18"/>
                <w:szCs w:val="18"/>
                <w:highlight w:val="none"/>
                <w:lang w:bidi="ar-SA"/>
              </w:rPr>
            </w:pPr>
            <w:r>
              <w:rPr>
                <w:rFonts w:hint="eastAsia" w:ascii="宋体" w:eastAsia="宋体" w:cs="宋体"/>
                <w:color w:val="auto"/>
                <w:sz w:val="18"/>
                <w:szCs w:val="18"/>
                <w:highlight w:val="none"/>
                <w:lang w:bidi="ar-SA"/>
              </w:rPr>
              <w:t xml:space="preserve">1.根据要求，对特定领域进行深度研究，挖掘投资机会，提供投资建议； </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sz w:val="18"/>
                <w:szCs w:val="18"/>
                <w:highlight w:val="none"/>
                <w:lang w:bidi="ar-SA"/>
              </w:rPr>
            </w:pPr>
            <w:r>
              <w:rPr>
                <w:rFonts w:hint="eastAsia" w:ascii="宋体" w:eastAsia="宋体" w:cs="宋体"/>
                <w:color w:val="auto"/>
                <w:sz w:val="18"/>
                <w:szCs w:val="18"/>
                <w:highlight w:val="none"/>
                <w:lang w:bidi="ar-SA"/>
              </w:rPr>
              <w:t>2.负责对拟投资项目进行筛选、分析论证和价值评估，主导项目交易结构设计、财务分析、尽职调查、估值及回报分析等；</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sz w:val="18"/>
                <w:szCs w:val="18"/>
                <w:highlight w:val="none"/>
                <w:lang w:bidi="ar-SA"/>
              </w:rPr>
            </w:pPr>
            <w:r>
              <w:rPr>
                <w:rFonts w:hint="eastAsia" w:ascii="宋体" w:eastAsia="宋体" w:cs="宋体"/>
                <w:color w:val="auto"/>
                <w:sz w:val="18"/>
                <w:szCs w:val="18"/>
                <w:highlight w:val="none"/>
                <w:lang w:bidi="ar-SA"/>
              </w:rPr>
              <w:t xml:space="preserve">3.设计投资方案，进行前期谈判和商务条款的谈判，及时揭示项目风险并提出相应的解决方案；                             </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sz w:val="18"/>
                <w:szCs w:val="18"/>
                <w:highlight w:val="none"/>
                <w:lang w:bidi="ar-SA"/>
              </w:rPr>
            </w:pPr>
            <w:r>
              <w:rPr>
                <w:rFonts w:hint="eastAsia" w:ascii="宋体" w:eastAsia="宋体" w:cs="宋体"/>
                <w:color w:val="auto"/>
                <w:sz w:val="18"/>
                <w:szCs w:val="18"/>
                <w:highlight w:val="none"/>
                <w:lang w:bidi="ar-SA"/>
              </w:rPr>
              <w:t>4.负责投后管理，跟踪已投项目并撰写投后管理报告，并负责设计与执行项目退出方案；</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sz w:val="18"/>
                <w:szCs w:val="18"/>
                <w:highlight w:val="none"/>
                <w:lang w:bidi="ar-SA"/>
              </w:rPr>
            </w:pPr>
            <w:r>
              <w:rPr>
                <w:rFonts w:hint="eastAsia" w:ascii="宋体" w:eastAsia="宋体" w:cs="宋体"/>
                <w:color w:val="auto"/>
                <w:sz w:val="18"/>
                <w:szCs w:val="18"/>
                <w:highlight w:val="none"/>
                <w:lang w:bidi="ar-SA"/>
              </w:rPr>
              <w:t>5.对投资项目的成本、收益和风险进行分析，完成公司的投资、管理及退出；</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sz w:val="18"/>
                <w:szCs w:val="18"/>
                <w:highlight w:val="none"/>
                <w:lang w:bidi="ar-SA"/>
              </w:rPr>
            </w:pPr>
            <w:r>
              <w:rPr>
                <w:rFonts w:hint="eastAsia" w:ascii="宋体" w:eastAsia="宋体" w:cs="宋体"/>
                <w:color w:val="auto"/>
                <w:sz w:val="18"/>
                <w:szCs w:val="18"/>
                <w:highlight w:val="none"/>
                <w:lang w:bidi="ar-SA"/>
              </w:rPr>
              <w:t>6.根据上级要求完成公司安排的其他工作。</w:t>
            </w:r>
          </w:p>
          <w:p>
            <w:pPr>
              <w:pStyle w:val="2"/>
              <w:keepNext w:val="0"/>
              <w:keepLines w:val="0"/>
              <w:pageBreakBefore w:val="0"/>
              <w:widowControl/>
              <w:kinsoku/>
              <w:wordWrap/>
              <w:overflowPunct/>
              <w:topLinePunct w:val="0"/>
              <w:autoSpaceDE/>
              <w:autoSpaceDN/>
              <w:bidi w:val="0"/>
              <w:adjustRightInd/>
              <w:snapToGrid/>
              <w:spacing w:line="260" w:lineRule="exact"/>
              <w:jc w:val="both"/>
              <w:rPr>
                <w:rFonts w:hint="eastAsia" w:ascii="宋体" w:eastAsia="宋体" w:cs="宋体"/>
                <w:color w:val="auto"/>
                <w:sz w:val="18"/>
                <w:szCs w:val="18"/>
                <w:highlight w:val="none"/>
                <w:lang w:val="en-US" w:eastAsia="zh-CN" w:bidi="ar-SA"/>
              </w:rPr>
            </w:pPr>
          </w:p>
        </w:tc>
        <w:tc>
          <w:tcPr>
            <w:tcW w:w="1030" w:type="dxa"/>
            <w:vAlign w:val="center"/>
          </w:tcPr>
          <w:p>
            <w:pPr>
              <w:pStyle w:val="2"/>
              <w:keepNext w:val="0"/>
              <w:keepLines w:val="0"/>
              <w:pageBreakBefore w:val="0"/>
              <w:widowControl/>
              <w:kinsoku/>
              <w:wordWrap/>
              <w:overflowPunct/>
              <w:topLinePunct w:val="0"/>
              <w:autoSpaceDE/>
              <w:autoSpaceDN/>
              <w:bidi w:val="0"/>
              <w:adjustRightInd/>
              <w:snapToGrid/>
              <w:spacing w:line="260" w:lineRule="exact"/>
              <w:ind w:left="0" w:firstLine="0"/>
              <w:jc w:val="both"/>
              <w:rPr>
                <w:rFonts w:hint="eastAsia" w:ascii="宋体" w:eastAsia="宋体" w:cs="宋体"/>
                <w:color w:val="auto"/>
                <w:sz w:val="18"/>
                <w:szCs w:val="18"/>
                <w:highlight w:val="none"/>
                <w:lang w:val="en-US" w:eastAsia="zh-CN" w:bidi="ar-SA"/>
              </w:rPr>
            </w:pPr>
            <w:r>
              <w:rPr>
                <w:rFonts w:hint="eastAsia" w:ascii="宋体" w:eastAsia="宋体" w:cs="宋体"/>
                <w:color w:val="auto"/>
                <w:kern w:val="2"/>
                <w:sz w:val="18"/>
                <w:szCs w:val="18"/>
                <w:highlight w:val="none"/>
                <w:lang w:val="en-US" w:eastAsia="zh-CN" w:bidi="ar-SA"/>
              </w:rPr>
              <w:t>税前综合薪酬不低于21万元/年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3" w:hRule="atLeast"/>
          <w:jc w:val="center"/>
        </w:trPr>
        <w:tc>
          <w:tcPr>
            <w:tcW w:w="77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颍科</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创投</w:t>
            </w:r>
          </w:p>
        </w:tc>
        <w:tc>
          <w:tcPr>
            <w:tcW w:w="816"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color w:val="auto"/>
                <w:kern w:val="0"/>
                <w:sz w:val="18"/>
                <w:szCs w:val="18"/>
                <w:highlight w:val="none"/>
                <w:lang w:val="en-US" w:eastAsia="zh-CN" w:bidi="ar-SA"/>
              </w:rPr>
            </w:pPr>
            <w:r>
              <w:rPr>
                <w:rFonts w:hint="eastAsia" w:ascii="宋体" w:cs="宋体"/>
                <w:color w:val="auto"/>
                <w:kern w:val="0"/>
                <w:sz w:val="18"/>
                <w:szCs w:val="18"/>
                <w:highlight w:val="none"/>
                <w:lang w:val="en-US" w:eastAsia="zh-CN" w:bidi="ar-SA"/>
              </w:rPr>
              <w:t>202310</w:t>
            </w:r>
          </w:p>
        </w:tc>
        <w:tc>
          <w:tcPr>
            <w:tcW w:w="996"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投资</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经理</w:t>
            </w:r>
          </w:p>
        </w:tc>
        <w:tc>
          <w:tcPr>
            <w:tcW w:w="768"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2</w:t>
            </w:r>
          </w:p>
        </w:tc>
        <w:tc>
          <w:tcPr>
            <w:tcW w:w="828"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32周岁及以下</w:t>
            </w:r>
          </w:p>
        </w:tc>
        <w:tc>
          <w:tcPr>
            <w:tcW w:w="1241"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全日制研究生学历，硕士及以上学位</w:t>
            </w:r>
          </w:p>
        </w:tc>
        <w:tc>
          <w:tcPr>
            <w:tcW w:w="1000"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专业不限，理工科</w:t>
            </w:r>
            <w:r>
              <w:rPr>
                <w:rFonts w:hint="eastAsia" w:ascii="宋体" w:eastAsia="宋体" w:cs="宋体"/>
                <w:color w:val="auto"/>
                <w:kern w:val="0"/>
                <w:sz w:val="18"/>
                <w:szCs w:val="18"/>
                <w:highlight w:val="none"/>
                <w:lang w:eastAsia="zh-CN" w:bidi="ar-SA"/>
              </w:rPr>
              <w:t>或法律专业</w:t>
            </w:r>
            <w:r>
              <w:rPr>
                <w:rFonts w:hint="eastAsia" w:ascii="宋体" w:eastAsia="宋体" w:cs="宋体"/>
                <w:color w:val="auto"/>
                <w:kern w:val="0"/>
                <w:sz w:val="18"/>
                <w:szCs w:val="18"/>
                <w:highlight w:val="none"/>
                <w:lang w:bidi="ar-SA"/>
              </w:rPr>
              <w:t>背景优先</w:t>
            </w:r>
          </w:p>
        </w:tc>
        <w:tc>
          <w:tcPr>
            <w:tcW w:w="4017"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1.熟悉新能源和节能环保、新材料、绿色食品、绿色建筑建材、生命健康、装备制造和新能源汽车、电子信息及光电显示等至少其中一个产业领域；</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2.两年以上股权投资、金融或类金融、招商引资、产业研究等相关工作经验；</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3.具有较强的分析谈判能力、沟通协调能力、逻辑思维能力、文字表达能力；</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4.具有法律职业资格、注册会计师、特许金融分析师、金融风险管理师等资格证书的优先考虑；</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5.稳定性好，具有强烈的事业心，有良好的执行力及团队合作精神。</w:t>
            </w:r>
          </w:p>
        </w:tc>
        <w:tc>
          <w:tcPr>
            <w:tcW w:w="3783"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1.组织对外投资项目的实施，参与募投管退等全业务流程，包括投前、投中、投后全过程工作；</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2.负责已投项目的沟通管理、考核监督；</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3.参与编制和调整年度投资计划；</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4.配合政府招商，参与项目调研与洽谈、合作方案的制定与评估、项目谈判、项目可行性分析等工作；</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5.根据上级要求完成公司安排的其他工作。</w:t>
            </w:r>
          </w:p>
        </w:tc>
        <w:tc>
          <w:tcPr>
            <w:tcW w:w="1030"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cs="宋体"/>
                <w:color w:val="auto"/>
                <w:kern w:val="0"/>
                <w:sz w:val="18"/>
                <w:szCs w:val="18"/>
                <w:highlight w:val="none"/>
                <w:lang w:val="en-US" w:eastAsia="zh-CN" w:bidi="ar-SA"/>
              </w:rPr>
              <w:t>税前</w:t>
            </w:r>
            <w:r>
              <w:rPr>
                <w:rFonts w:hint="eastAsia" w:ascii="宋体" w:eastAsia="宋体" w:cs="宋体"/>
                <w:color w:val="auto"/>
                <w:kern w:val="2"/>
                <w:sz w:val="18"/>
                <w:szCs w:val="18"/>
                <w:highlight w:val="none"/>
                <w:lang w:val="en-US" w:eastAsia="zh-CN" w:bidi="ar-SA"/>
              </w:rPr>
              <w:t>综合薪酬</w:t>
            </w:r>
            <w:r>
              <w:rPr>
                <w:rFonts w:hint="eastAsia" w:ascii="宋体" w:cs="宋体"/>
                <w:color w:val="auto"/>
                <w:kern w:val="2"/>
                <w:sz w:val="18"/>
                <w:szCs w:val="18"/>
                <w:highlight w:val="none"/>
                <w:lang w:val="en-US" w:eastAsia="zh-CN" w:bidi="ar-SA"/>
              </w:rPr>
              <w:t>不低于18</w:t>
            </w:r>
            <w:r>
              <w:rPr>
                <w:rFonts w:hint="eastAsia" w:ascii="宋体" w:eastAsia="宋体" w:cs="宋体"/>
                <w:color w:val="auto"/>
                <w:kern w:val="2"/>
                <w:sz w:val="18"/>
                <w:szCs w:val="18"/>
                <w:highlight w:val="none"/>
                <w:lang w:val="en-US" w:eastAsia="zh-CN" w:bidi="ar-SA"/>
              </w:rPr>
              <w:t>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jc w:val="center"/>
        </w:trPr>
        <w:tc>
          <w:tcPr>
            <w:tcW w:w="77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0"/>
                <w:sz w:val="18"/>
                <w:szCs w:val="18"/>
                <w:highlight w:val="none"/>
                <w:lang w:val="en-US" w:eastAsia="zh-CN" w:bidi="ar-SA"/>
              </w:rPr>
            </w:pPr>
            <w:r>
              <w:rPr>
                <w:rFonts w:hint="eastAsia" w:ascii="黑体" w:eastAsia="黑体" w:cs="黑体"/>
                <w:color w:val="auto"/>
                <w:kern w:val="0"/>
                <w:sz w:val="18"/>
                <w:szCs w:val="18"/>
                <w:highlight w:val="none"/>
                <w:lang w:bidi="ar-SA"/>
              </w:rPr>
              <w:t>单位</w:t>
            </w:r>
          </w:p>
        </w:tc>
        <w:tc>
          <w:tcPr>
            <w:tcW w:w="81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黑体" w:eastAsia="黑体" w:cs="黑体"/>
                <w:color w:val="auto"/>
                <w:kern w:val="0"/>
                <w:sz w:val="18"/>
                <w:szCs w:val="18"/>
                <w:highlight w:val="none"/>
                <w:lang w:eastAsia="zh-CN" w:bidi="ar-SA"/>
              </w:rPr>
            </w:pPr>
            <w:r>
              <w:rPr>
                <w:rFonts w:hint="eastAsia" w:ascii="黑体" w:eastAsia="黑体" w:cs="黑体"/>
                <w:color w:val="auto"/>
                <w:kern w:val="0"/>
                <w:sz w:val="18"/>
                <w:szCs w:val="18"/>
                <w:highlight w:val="none"/>
                <w:lang w:eastAsia="zh-CN" w:bidi="ar-SA"/>
              </w:rPr>
              <w:t>岗位</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0"/>
                <w:sz w:val="18"/>
                <w:szCs w:val="18"/>
                <w:highlight w:val="none"/>
                <w:lang w:bidi="ar-SA"/>
              </w:rPr>
            </w:pPr>
            <w:r>
              <w:rPr>
                <w:rFonts w:hint="eastAsia" w:ascii="黑体" w:eastAsia="黑体" w:cs="黑体"/>
                <w:color w:val="auto"/>
                <w:kern w:val="0"/>
                <w:sz w:val="18"/>
                <w:szCs w:val="18"/>
                <w:highlight w:val="none"/>
                <w:lang w:eastAsia="zh-CN" w:bidi="ar-SA"/>
              </w:rPr>
              <w:t>代码</w:t>
            </w:r>
          </w:p>
        </w:tc>
        <w:tc>
          <w:tcPr>
            <w:tcW w:w="996"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0"/>
                <w:sz w:val="18"/>
                <w:szCs w:val="18"/>
                <w:highlight w:val="none"/>
                <w:lang w:bidi="ar-SA"/>
              </w:rPr>
            </w:pPr>
            <w:r>
              <w:rPr>
                <w:rFonts w:hint="eastAsia" w:ascii="黑体" w:eastAsia="黑体" w:cs="黑体"/>
                <w:color w:val="auto"/>
                <w:kern w:val="0"/>
                <w:sz w:val="18"/>
                <w:szCs w:val="18"/>
                <w:highlight w:val="none"/>
                <w:lang w:bidi="ar-SA"/>
              </w:rPr>
              <w:t>需求</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2"/>
                <w:sz w:val="18"/>
                <w:szCs w:val="18"/>
                <w:highlight w:val="none"/>
                <w:lang w:val="en-US" w:eastAsia="zh-CN" w:bidi="ar-SA"/>
              </w:rPr>
            </w:pPr>
            <w:r>
              <w:rPr>
                <w:rFonts w:hint="eastAsia" w:ascii="黑体" w:eastAsia="黑体" w:cs="黑体"/>
                <w:color w:val="auto"/>
                <w:kern w:val="0"/>
                <w:sz w:val="18"/>
                <w:szCs w:val="18"/>
                <w:highlight w:val="none"/>
                <w:lang w:bidi="ar-SA"/>
              </w:rPr>
              <w:t>岗位</w:t>
            </w:r>
          </w:p>
        </w:tc>
        <w:tc>
          <w:tcPr>
            <w:tcW w:w="768"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0"/>
                <w:sz w:val="18"/>
                <w:szCs w:val="18"/>
                <w:highlight w:val="none"/>
                <w:lang w:bidi="ar-SA"/>
              </w:rPr>
            </w:pPr>
            <w:r>
              <w:rPr>
                <w:rFonts w:hint="eastAsia" w:ascii="黑体" w:eastAsia="黑体" w:cs="黑体"/>
                <w:color w:val="auto"/>
                <w:kern w:val="0"/>
                <w:sz w:val="18"/>
                <w:szCs w:val="18"/>
                <w:highlight w:val="none"/>
                <w:lang w:bidi="ar-SA"/>
              </w:rPr>
              <w:t>需求</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2"/>
                <w:sz w:val="18"/>
                <w:szCs w:val="18"/>
                <w:highlight w:val="none"/>
                <w:lang w:val="en-US" w:eastAsia="zh-CN" w:bidi="ar-SA"/>
              </w:rPr>
            </w:pPr>
            <w:r>
              <w:rPr>
                <w:rFonts w:hint="eastAsia" w:ascii="黑体" w:eastAsia="黑体" w:cs="黑体"/>
                <w:color w:val="auto"/>
                <w:kern w:val="0"/>
                <w:sz w:val="18"/>
                <w:szCs w:val="18"/>
                <w:highlight w:val="none"/>
                <w:lang w:bidi="ar-SA"/>
              </w:rPr>
              <w:t>人数</w:t>
            </w:r>
          </w:p>
        </w:tc>
        <w:tc>
          <w:tcPr>
            <w:tcW w:w="828"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2"/>
                <w:sz w:val="18"/>
                <w:szCs w:val="18"/>
                <w:highlight w:val="none"/>
                <w:lang w:val="en-US" w:eastAsia="zh-CN" w:bidi="ar-SA"/>
              </w:rPr>
            </w:pPr>
            <w:r>
              <w:rPr>
                <w:rFonts w:hint="eastAsia" w:ascii="黑体" w:eastAsia="黑体" w:cs="黑体"/>
                <w:color w:val="auto"/>
                <w:kern w:val="0"/>
                <w:sz w:val="18"/>
                <w:szCs w:val="18"/>
                <w:highlight w:val="none"/>
                <w:lang w:bidi="ar-SA"/>
              </w:rPr>
              <w:t>年龄</w:t>
            </w:r>
          </w:p>
        </w:tc>
        <w:tc>
          <w:tcPr>
            <w:tcW w:w="1241"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2"/>
                <w:sz w:val="18"/>
                <w:szCs w:val="18"/>
                <w:highlight w:val="none"/>
                <w:lang w:val="en-US" w:eastAsia="zh-CN" w:bidi="ar-SA"/>
              </w:rPr>
            </w:pPr>
            <w:r>
              <w:rPr>
                <w:rFonts w:hint="eastAsia" w:ascii="黑体" w:eastAsia="黑体" w:cs="黑体"/>
                <w:color w:val="auto"/>
                <w:kern w:val="0"/>
                <w:sz w:val="18"/>
                <w:szCs w:val="18"/>
                <w:highlight w:val="none"/>
                <w:lang w:bidi="ar-SA"/>
              </w:rPr>
              <w:t>学历</w:t>
            </w:r>
            <w:r>
              <w:rPr>
                <w:rFonts w:hint="eastAsia" w:ascii="黑体" w:eastAsia="黑体" w:cs="黑体"/>
                <w:color w:val="auto"/>
                <w:kern w:val="0"/>
                <w:sz w:val="18"/>
                <w:szCs w:val="18"/>
                <w:highlight w:val="none"/>
                <w:lang w:val="en-US" w:eastAsia="zh-CN" w:bidi="ar-SA"/>
              </w:rPr>
              <w:t xml:space="preserve">  </w:t>
            </w:r>
            <w:r>
              <w:rPr>
                <w:rFonts w:hint="eastAsia" w:ascii="黑体" w:eastAsia="黑体" w:cs="黑体"/>
                <w:color w:val="auto"/>
                <w:kern w:val="0"/>
                <w:sz w:val="18"/>
                <w:szCs w:val="18"/>
                <w:highlight w:val="none"/>
                <w:lang w:bidi="ar-SA"/>
              </w:rPr>
              <w:t>学位</w:t>
            </w:r>
          </w:p>
        </w:tc>
        <w:tc>
          <w:tcPr>
            <w:tcW w:w="1000"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2"/>
                <w:sz w:val="18"/>
                <w:szCs w:val="18"/>
                <w:highlight w:val="none"/>
                <w:lang w:val="en-US" w:eastAsia="zh-CN" w:bidi="ar-SA"/>
              </w:rPr>
            </w:pPr>
            <w:r>
              <w:rPr>
                <w:rFonts w:hint="eastAsia" w:ascii="黑体" w:eastAsia="黑体" w:cs="黑体"/>
                <w:color w:val="auto"/>
                <w:kern w:val="0"/>
                <w:sz w:val="18"/>
                <w:szCs w:val="18"/>
                <w:highlight w:val="none"/>
                <w:lang w:bidi="ar-SA"/>
              </w:rPr>
              <w:t>专业</w:t>
            </w:r>
          </w:p>
        </w:tc>
        <w:tc>
          <w:tcPr>
            <w:tcW w:w="4017"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2"/>
                <w:sz w:val="18"/>
                <w:szCs w:val="18"/>
                <w:highlight w:val="none"/>
                <w:lang w:val="en-US" w:eastAsia="zh-CN" w:bidi="ar-SA"/>
              </w:rPr>
            </w:pPr>
            <w:r>
              <w:rPr>
                <w:rFonts w:hint="eastAsia" w:ascii="黑体" w:eastAsia="黑体" w:cs="黑体"/>
                <w:color w:val="auto"/>
                <w:kern w:val="0"/>
                <w:sz w:val="18"/>
                <w:szCs w:val="18"/>
                <w:highlight w:val="none"/>
                <w:lang w:bidi="ar-SA"/>
              </w:rPr>
              <w:t>任职要求</w:t>
            </w:r>
          </w:p>
        </w:tc>
        <w:tc>
          <w:tcPr>
            <w:tcW w:w="3783"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2"/>
                <w:sz w:val="18"/>
                <w:szCs w:val="18"/>
                <w:highlight w:val="none"/>
                <w:lang w:val="en-US" w:eastAsia="zh-CN" w:bidi="ar-SA"/>
              </w:rPr>
            </w:pPr>
            <w:r>
              <w:rPr>
                <w:rFonts w:hint="eastAsia" w:ascii="黑体" w:eastAsia="黑体" w:cs="黑体"/>
                <w:color w:val="auto"/>
                <w:kern w:val="0"/>
                <w:sz w:val="18"/>
                <w:szCs w:val="18"/>
                <w:highlight w:val="none"/>
                <w:lang w:bidi="ar-SA"/>
              </w:rPr>
              <w:t>岗位职责</w:t>
            </w:r>
          </w:p>
        </w:tc>
        <w:tc>
          <w:tcPr>
            <w:tcW w:w="1030"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0"/>
                <w:sz w:val="18"/>
                <w:szCs w:val="18"/>
                <w:highlight w:val="none"/>
                <w:lang w:val="en-US" w:eastAsia="zh-CN" w:bidi="ar-SA"/>
              </w:rPr>
            </w:pPr>
            <w:r>
              <w:rPr>
                <w:rFonts w:hint="eastAsia" w:ascii="黑体" w:eastAsia="黑体" w:cs="黑体"/>
                <w:color w:val="auto"/>
                <w:kern w:val="0"/>
                <w:sz w:val="18"/>
                <w:szCs w:val="18"/>
                <w:highlight w:val="none"/>
                <w:lang w:val="en-US" w:eastAsia="zh-CN" w:bidi="ar-SA"/>
              </w:rPr>
              <w:t>综合</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0"/>
                <w:sz w:val="18"/>
                <w:szCs w:val="18"/>
                <w:highlight w:val="none"/>
                <w:lang w:bidi="ar-SA"/>
              </w:rPr>
            </w:pPr>
            <w:r>
              <w:rPr>
                <w:rFonts w:hint="eastAsia" w:ascii="黑体" w:eastAsia="黑体" w:cs="黑体"/>
                <w:color w:val="auto"/>
                <w:kern w:val="0"/>
                <w:sz w:val="18"/>
                <w:szCs w:val="18"/>
                <w:highlight w:val="none"/>
                <w:lang w:val="en-US" w:eastAsia="zh-CN" w:bidi="ar-SA"/>
              </w:rPr>
              <w:t>薪酬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1" w:hRule="atLeast"/>
          <w:jc w:val="center"/>
        </w:trPr>
        <w:tc>
          <w:tcPr>
            <w:tcW w:w="77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颍科</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创投</w:t>
            </w:r>
          </w:p>
        </w:tc>
        <w:tc>
          <w:tcPr>
            <w:tcW w:w="816"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color w:val="auto"/>
                <w:kern w:val="0"/>
                <w:sz w:val="18"/>
                <w:szCs w:val="18"/>
                <w:highlight w:val="none"/>
                <w:lang w:val="en-US" w:eastAsia="zh-CN" w:bidi="ar-SA"/>
              </w:rPr>
            </w:pPr>
            <w:r>
              <w:rPr>
                <w:rFonts w:hint="eastAsia" w:ascii="宋体" w:cs="宋体"/>
                <w:color w:val="auto"/>
                <w:kern w:val="0"/>
                <w:sz w:val="18"/>
                <w:szCs w:val="18"/>
                <w:highlight w:val="none"/>
                <w:lang w:val="en-US" w:eastAsia="zh-CN" w:bidi="ar-SA"/>
              </w:rPr>
              <w:t>202311</w:t>
            </w:r>
          </w:p>
        </w:tc>
        <w:tc>
          <w:tcPr>
            <w:tcW w:w="996"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b/>
                <w:bCs/>
                <w:color w:val="auto"/>
                <w:sz w:val="18"/>
                <w:szCs w:val="18"/>
                <w:highlight w:val="none"/>
                <w:lang w:bidi="ar-SA"/>
              </w:rPr>
            </w:pPr>
            <w:r>
              <w:rPr>
                <w:rFonts w:hint="eastAsia" w:ascii="宋体" w:eastAsia="宋体" w:cs="宋体"/>
                <w:color w:val="auto"/>
                <w:kern w:val="0"/>
                <w:sz w:val="18"/>
                <w:szCs w:val="18"/>
                <w:highlight w:val="none"/>
                <w:lang w:bidi="ar-SA"/>
              </w:rPr>
              <w:t>产业研究员</w:t>
            </w:r>
          </w:p>
        </w:tc>
        <w:tc>
          <w:tcPr>
            <w:tcW w:w="768"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b/>
                <w:bCs/>
                <w:color w:val="auto"/>
                <w:sz w:val="18"/>
                <w:szCs w:val="18"/>
                <w:highlight w:val="none"/>
                <w:lang w:bidi="ar-SA"/>
              </w:rPr>
            </w:pPr>
            <w:r>
              <w:rPr>
                <w:rFonts w:hint="eastAsia" w:ascii="宋体" w:eastAsia="宋体" w:cs="宋体"/>
                <w:color w:val="auto"/>
                <w:kern w:val="0"/>
                <w:sz w:val="18"/>
                <w:szCs w:val="18"/>
                <w:highlight w:val="none"/>
                <w:lang w:bidi="ar-SA"/>
              </w:rPr>
              <w:t>3</w:t>
            </w:r>
          </w:p>
        </w:tc>
        <w:tc>
          <w:tcPr>
            <w:tcW w:w="828"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b/>
                <w:bCs/>
                <w:color w:val="auto"/>
                <w:sz w:val="18"/>
                <w:szCs w:val="18"/>
                <w:highlight w:val="none"/>
                <w:lang w:bidi="ar-SA"/>
              </w:rPr>
            </w:pPr>
            <w:r>
              <w:rPr>
                <w:rFonts w:hint="eastAsia" w:ascii="宋体" w:eastAsia="宋体" w:cs="宋体"/>
                <w:color w:val="auto"/>
                <w:kern w:val="0"/>
                <w:sz w:val="18"/>
                <w:szCs w:val="18"/>
                <w:highlight w:val="none"/>
                <w:lang w:bidi="ar-SA"/>
              </w:rPr>
              <w:t>30周岁及以下，特别优秀的可放宽至35周岁及以下</w:t>
            </w:r>
          </w:p>
        </w:tc>
        <w:tc>
          <w:tcPr>
            <w:tcW w:w="1241"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b/>
                <w:bCs/>
                <w:color w:val="auto"/>
                <w:sz w:val="18"/>
                <w:szCs w:val="18"/>
                <w:highlight w:val="none"/>
                <w:lang w:bidi="ar-SA"/>
              </w:rPr>
            </w:pPr>
            <w:r>
              <w:rPr>
                <w:rFonts w:hint="eastAsia" w:ascii="宋体" w:eastAsia="宋体" w:cs="宋体"/>
                <w:color w:val="auto"/>
                <w:kern w:val="0"/>
                <w:sz w:val="18"/>
                <w:szCs w:val="18"/>
                <w:highlight w:val="none"/>
                <w:lang w:bidi="ar-SA"/>
              </w:rPr>
              <w:t>全日制研究生学历，硕士及以上学位</w:t>
            </w:r>
          </w:p>
        </w:tc>
        <w:tc>
          <w:tcPr>
            <w:tcW w:w="1000"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b/>
                <w:bCs/>
                <w:color w:val="auto"/>
                <w:sz w:val="18"/>
                <w:szCs w:val="18"/>
                <w:highlight w:val="none"/>
                <w:lang w:bidi="ar-SA"/>
              </w:rPr>
            </w:pPr>
            <w:r>
              <w:rPr>
                <w:rFonts w:hint="eastAsia" w:ascii="宋体" w:eastAsia="宋体" w:cs="宋体"/>
                <w:color w:val="auto"/>
                <w:kern w:val="0"/>
                <w:sz w:val="18"/>
                <w:szCs w:val="18"/>
                <w:highlight w:val="none"/>
                <w:lang w:bidi="ar-SA"/>
              </w:rPr>
              <w:t>新能源和节能环保、电子信息及光电显示、新材料</w:t>
            </w:r>
            <w:r>
              <w:rPr>
                <w:rFonts w:hint="eastAsia" w:ascii="宋体" w:eastAsia="宋体" w:cs="宋体"/>
                <w:color w:val="auto"/>
                <w:kern w:val="0"/>
                <w:sz w:val="18"/>
                <w:szCs w:val="18"/>
                <w:highlight w:val="none"/>
                <w:lang w:eastAsia="zh-CN" w:bidi="ar-SA"/>
              </w:rPr>
              <w:t>、</w:t>
            </w:r>
            <w:r>
              <w:rPr>
                <w:rFonts w:hint="eastAsia" w:ascii="宋体" w:eastAsia="宋体" w:cs="宋体"/>
                <w:color w:val="auto"/>
                <w:kern w:val="0"/>
                <w:sz w:val="18"/>
                <w:szCs w:val="18"/>
                <w:highlight w:val="none"/>
                <w:lang w:bidi="ar-SA"/>
              </w:rPr>
              <w:t>生命健康等领域相关理工科专业</w:t>
            </w:r>
          </w:p>
        </w:tc>
        <w:tc>
          <w:tcPr>
            <w:tcW w:w="4017"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1.新能源和节能环保、电子信息及光电显示、新材料</w:t>
            </w:r>
            <w:r>
              <w:rPr>
                <w:rFonts w:hint="eastAsia" w:ascii="宋体" w:eastAsia="宋体" w:cs="宋体"/>
                <w:color w:val="auto"/>
                <w:kern w:val="0"/>
                <w:sz w:val="18"/>
                <w:szCs w:val="18"/>
                <w:highlight w:val="none"/>
                <w:lang w:eastAsia="zh-CN" w:bidi="ar-SA"/>
              </w:rPr>
              <w:t>、</w:t>
            </w:r>
            <w:r>
              <w:rPr>
                <w:rFonts w:hint="eastAsia" w:ascii="宋体" w:eastAsia="宋体" w:cs="宋体"/>
                <w:color w:val="auto"/>
                <w:kern w:val="0"/>
                <w:sz w:val="18"/>
                <w:szCs w:val="18"/>
                <w:highlight w:val="none"/>
                <w:lang w:bidi="ar-SA"/>
              </w:rPr>
              <w:t>生命健康等领域相关技术与专业背景，精通相关产业知识；</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2.具有较强的分析研究能力、逻辑思维能力、文字表达能力；</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3.对行业动态和政策法规具有敏锐的感知与洞察力，具有前瞻思维和全局意识；</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b/>
                <w:bCs/>
                <w:color w:val="auto"/>
                <w:sz w:val="18"/>
                <w:szCs w:val="18"/>
                <w:highlight w:val="none"/>
                <w:lang w:bidi="ar-SA"/>
              </w:rPr>
            </w:pPr>
            <w:r>
              <w:rPr>
                <w:rFonts w:hint="eastAsia" w:ascii="宋体" w:eastAsia="宋体" w:cs="宋体"/>
                <w:color w:val="auto"/>
                <w:kern w:val="0"/>
                <w:sz w:val="18"/>
                <w:szCs w:val="18"/>
                <w:highlight w:val="none"/>
                <w:lang w:bidi="ar-SA"/>
              </w:rPr>
              <w:t>4.稳定性好，具有强烈的事业心，有良好的执行力及团队合作精神。</w:t>
            </w:r>
          </w:p>
        </w:tc>
        <w:tc>
          <w:tcPr>
            <w:tcW w:w="3783"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1.负责对宏观经济、产业政策等跟踪、研究，为上级决策或公司发展提供行业信息、服务支持；</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2.深入研究本地重点行业，对行业机会进行甄别和比较，撰写研究报告，对强链、补链提出合理化建议；</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3.探索发展新领域、新项目，搜索有关信息，提出投资建议，进行投资可行性分析；</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4.承担政府相关课题，及负责编制咨询项目的可行性分析、项目建议书、项目评估等报告；</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b/>
                <w:bCs/>
                <w:color w:val="auto"/>
                <w:sz w:val="18"/>
                <w:szCs w:val="18"/>
                <w:highlight w:val="none"/>
                <w:lang w:bidi="ar-SA"/>
              </w:rPr>
            </w:pPr>
            <w:r>
              <w:rPr>
                <w:rFonts w:hint="eastAsia" w:ascii="宋体" w:eastAsia="宋体" w:cs="宋体"/>
                <w:color w:val="auto"/>
                <w:kern w:val="0"/>
                <w:sz w:val="18"/>
                <w:szCs w:val="18"/>
                <w:highlight w:val="none"/>
                <w:lang w:bidi="ar-SA"/>
              </w:rPr>
              <w:t>5.根据上级要求完成公司安排的其他工作。</w:t>
            </w:r>
          </w:p>
        </w:tc>
        <w:tc>
          <w:tcPr>
            <w:tcW w:w="1030"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cs="宋体"/>
                <w:color w:val="auto"/>
                <w:kern w:val="0"/>
                <w:sz w:val="18"/>
                <w:szCs w:val="18"/>
                <w:highlight w:val="none"/>
                <w:lang w:val="en-US" w:eastAsia="zh-CN" w:bidi="ar-SA"/>
              </w:rPr>
              <w:t>税前</w:t>
            </w:r>
            <w:r>
              <w:rPr>
                <w:rFonts w:hint="eastAsia" w:ascii="宋体" w:eastAsia="宋体" w:cs="宋体"/>
                <w:color w:val="auto"/>
                <w:kern w:val="2"/>
                <w:sz w:val="18"/>
                <w:szCs w:val="18"/>
                <w:highlight w:val="none"/>
                <w:lang w:val="en-US" w:eastAsia="zh-CN" w:bidi="ar-SA"/>
              </w:rPr>
              <w:t>综合薪酬</w:t>
            </w:r>
            <w:r>
              <w:rPr>
                <w:rFonts w:hint="eastAsia" w:ascii="宋体" w:cs="宋体"/>
                <w:color w:val="auto"/>
                <w:kern w:val="2"/>
                <w:sz w:val="18"/>
                <w:szCs w:val="18"/>
                <w:highlight w:val="none"/>
                <w:lang w:val="en-US" w:eastAsia="zh-CN" w:bidi="ar-SA"/>
              </w:rPr>
              <w:t>不低于15</w:t>
            </w:r>
            <w:r>
              <w:rPr>
                <w:rFonts w:hint="eastAsia" w:ascii="宋体" w:eastAsia="宋体" w:cs="宋体"/>
                <w:color w:val="auto"/>
                <w:kern w:val="2"/>
                <w:sz w:val="18"/>
                <w:szCs w:val="18"/>
                <w:highlight w:val="none"/>
                <w:lang w:val="en-US" w:eastAsia="zh-CN" w:bidi="ar-SA"/>
              </w:rPr>
              <w:t>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3" w:hRule="atLeast"/>
          <w:jc w:val="center"/>
        </w:trPr>
        <w:tc>
          <w:tcPr>
            <w:tcW w:w="77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颍科</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color w:val="auto"/>
                <w:kern w:val="0"/>
                <w:sz w:val="18"/>
                <w:szCs w:val="18"/>
                <w:highlight w:val="none"/>
                <w:lang w:val="en-US" w:eastAsia="zh-CN" w:bidi="ar-SA"/>
              </w:rPr>
            </w:pPr>
            <w:r>
              <w:rPr>
                <w:rFonts w:hint="eastAsia" w:ascii="宋体" w:eastAsia="宋体" w:cs="宋体"/>
                <w:color w:val="auto"/>
                <w:kern w:val="0"/>
                <w:sz w:val="18"/>
                <w:szCs w:val="18"/>
                <w:highlight w:val="none"/>
                <w:lang w:bidi="ar-SA"/>
              </w:rPr>
              <w:t>创投</w:t>
            </w:r>
          </w:p>
        </w:tc>
        <w:tc>
          <w:tcPr>
            <w:tcW w:w="816"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color w:val="auto"/>
                <w:kern w:val="0"/>
                <w:sz w:val="18"/>
                <w:szCs w:val="18"/>
                <w:highlight w:val="none"/>
                <w:lang w:val="en-US" w:eastAsia="zh-CN" w:bidi="ar-SA"/>
              </w:rPr>
            </w:pPr>
            <w:r>
              <w:rPr>
                <w:rFonts w:hint="eastAsia" w:ascii="宋体" w:cs="宋体"/>
                <w:color w:val="auto"/>
                <w:kern w:val="0"/>
                <w:sz w:val="18"/>
                <w:szCs w:val="18"/>
                <w:highlight w:val="none"/>
                <w:lang w:val="en-US" w:eastAsia="zh-CN" w:bidi="ar-SA"/>
              </w:rPr>
              <w:t>202312</w:t>
            </w:r>
          </w:p>
        </w:tc>
        <w:tc>
          <w:tcPr>
            <w:tcW w:w="996"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2"/>
                <w:sz w:val="18"/>
                <w:szCs w:val="18"/>
                <w:highlight w:val="none"/>
                <w:lang w:val="en-US" w:eastAsia="zh-CN" w:bidi="ar-SA"/>
              </w:rPr>
            </w:pPr>
            <w:r>
              <w:rPr>
                <w:rFonts w:hint="eastAsia" w:ascii="宋体" w:eastAsia="宋体" w:cs="宋体"/>
                <w:color w:val="auto"/>
                <w:kern w:val="0"/>
                <w:sz w:val="18"/>
                <w:szCs w:val="18"/>
                <w:highlight w:val="none"/>
                <w:lang w:bidi="ar-SA"/>
              </w:rPr>
              <w:t>前端开发工程师</w:t>
            </w:r>
          </w:p>
        </w:tc>
        <w:tc>
          <w:tcPr>
            <w:tcW w:w="768"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color w:val="auto"/>
                <w:kern w:val="2"/>
                <w:sz w:val="18"/>
                <w:szCs w:val="18"/>
                <w:highlight w:val="none"/>
                <w:lang w:val="en-US" w:eastAsia="zh-CN" w:bidi="ar-SA"/>
              </w:rPr>
            </w:pPr>
            <w:r>
              <w:rPr>
                <w:rFonts w:hint="eastAsia" w:ascii="宋体" w:eastAsia="宋体" w:cs="宋体"/>
                <w:color w:val="auto"/>
                <w:kern w:val="0"/>
                <w:sz w:val="18"/>
                <w:szCs w:val="18"/>
                <w:highlight w:val="none"/>
                <w:lang w:bidi="ar-SA"/>
              </w:rPr>
              <w:t>1</w:t>
            </w:r>
          </w:p>
        </w:tc>
        <w:tc>
          <w:tcPr>
            <w:tcW w:w="828"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2"/>
                <w:sz w:val="18"/>
                <w:szCs w:val="18"/>
                <w:highlight w:val="none"/>
                <w:lang w:val="en-US" w:eastAsia="zh-CN" w:bidi="ar-SA"/>
              </w:rPr>
            </w:pPr>
            <w:r>
              <w:rPr>
                <w:rFonts w:hint="eastAsia" w:ascii="宋体" w:eastAsia="宋体" w:cs="宋体"/>
                <w:color w:val="auto"/>
                <w:kern w:val="0"/>
                <w:sz w:val="18"/>
                <w:szCs w:val="18"/>
                <w:highlight w:val="none"/>
                <w:lang w:bidi="ar-SA"/>
              </w:rPr>
              <w:t>32周岁及以下</w:t>
            </w:r>
          </w:p>
        </w:tc>
        <w:tc>
          <w:tcPr>
            <w:tcW w:w="1241"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2"/>
                <w:sz w:val="18"/>
                <w:szCs w:val="18"/>
                <w:highlight w:val="none"/>
                <w:lang w:val="en-US" w:eastAsia="zh-CN" w:bidi="ar-SA"/>
              </w:rPr>
            </w:pPr>
            <w:r>
              <w:rPr>
                <w:rFonts w:hint="eastAsia" w:ascii="宋体" w:eastAsia="宋体" w:cs="宋体"/>
                <w:color w:val="auto"/>
                <w:kern w:val="0"/>
                <w:sz w:val="18"/>
                <w:szCs w:val="18"/>
                <w:highlight w:val="none"/>
                <w:lang w:bidi="ar-SA"/>
              </w:rPr>
              <w:t>全日制研究生学历，硕士及以上学位</w:t>
            </w:r>
          </w:p>
        </w:tc>
        <w:tc>
          <w:tcPr>
            <w:tcW w:w="1000"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计算机类</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2"/>
                <w:sz w:val="18"/>
                <w:szCs w:val="18"/>
                <w:highlight w:val="none"/>
                <w:lang w:val="en-US" w:eastAsia="zh-CN" w:bidi="ar-SA"/>
              </w:rPr>
            </w:pPr>
            <w:r>
              <w:rPr>
                <w:rFonts w:hint="eastAsia" w:ascii="宋体" w:eastAsia="宋体" w:cs="宋体"/>
                <w:color w:val="auto"/>
                <w:kern w:val="0"/>
                <w:sz w:val="18"/>
                <w:szCs w:val="18"/>
                <w:highlight w:val="none"/>
                <w:lang w:bidi="ar-SA"/>
              </w:rPr>
              <w:t>专业</w:t>
            </w:r>
          </w:p>
        </w:tc>
        <w:tc>
          <w:tcPr>
            <w:tcW w:w="4017"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
              </w:rPr>
            </w:pPr>
            <w:r>
              <w:rPr>
                <w:rFonts w:hint="eastAsia" w:ascii="宋体" w:eastAsia="宋体" w:cs="宋体"/>
                <w:color w:val="auto"/>
                <w:kern w:val="0"/>
                <w:sz w:val="18"/>
                <w:szCs w:val="18"/>
                <w:highlight w:val="none"/>
                <w:lang w:bidi="ar"/>
              </w:rPr>
              <w:t>1.三年以上开发工作经验，精通JavaScript、DOM、HTML/CSS3、TCP/IP和HTTP协议等前端技术；</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
              </w:rPr>
            </w:pPr>
            <w:r>
              <w:rPr>
                <w:rFonts w:hint="eastAsia" w:ascii="宋体" w:eastAsia="宋体" w:cs="宋体"/>
                <w:color w:val="auto"/>
                <w:kern w:val="0"/>
                <w:sz w:val="18"/>
                <w:szCs w:val="18"/>
                <w:highlight w:val="none"/>
                <w:lang w:bidi="ar"/>
              </w:rPr>
              <w:t>2.精通前端MVVM框架VueJS/Angular等技术，熟练使用Webpack等打包工具，熟练使用Less、Stylus、Compass等工具；</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
              </w:rPr>
            </w:pPr>
            <w:r>
              <w:rPr>
                <w:rFonts w:hint="eastAsia" w:ascii="宋体" w:eastAsia="宋体" w:cs="宋体"/>
                <w:color w:val="auto"/>
                <w:kern w:val="0"/>
                <w:sz w:val="18"/>
                <w:szCs w:val="18"/>
                <w:highlight w:val="none"/>
                <w:lang w:bidi="ar"/>
              </w:rPr>
              <w:t>3.精通主流浏览器的差异，能够独立解决浏览器兼容性问题，具备UI设计能力，能够使用Axure等原型设计工具；</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
              </w:rPr>
            </w:pPr>
            <w:r>
              <w:rPr>
                <w:rFonts w:hint="eastAsia" w:ascii="宋体" w:eastAsia="宋体" w:cs="宋体"/>
                <w:color w:val="auto"/>
                <w:kern w:val="0"/>
                <w:sz w:val="18"/>
                <w:szCs w:val="18"/>
                <w:highlight w:val="none"/>
                <w:lang w:bidi="ar"/>
              </w:rPr>
              <w:t>4.具备小程序、微信公众号、APP等移动端开发经验的优先；</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eastAsia="zh-CN" w:bidi="ar"/>
              </w:rPr>
            </w:pPr>
            <w:r>
              <w:rPr>
                <w:rFonts w:hint="eastAsia" w:ascii="宋体" w:eastAsia="宋体" w:cs="宋体"/>
                <w:color w:val="auto"/>
                <w:kern w:val="0"/>
                <w:sz w:val="18"/>
                <w:szCs w:val="18"/>
                <w:highlight w:val="none"/>
                <w:lang w:bidi="ar"/>
              </w:rPr>
              <w:t>5.有后端开发或VR虚拟开发工作经验的优先</w:t>
            </w:r>
            <w:r>
              <w:rPr>
                <w:rFonts w:hint="eastAsia" w:ascii="宋体" w:eastAsia="宋体" w:cs="宋体"/>
                <w:color w:val="auto"/>
                <w:kern w:val="0"/>
                <w:sz w:val="18"/>
                <w:szCs w:val="18"/>
                <w:highlight w:val="none"/>
                <w:lang w:eastAsia="zh-CN" w:bidi="ar"/>
              </w:rPr>
              <w:t>；</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2"/>
                <w:sz w:val="18"/>
                <w:szCs w:val="18"/>
                <w:highlight w:val="none"/>
                <w:lang w:val="en-US" w:eastAsia="zh-CN" w:bidi="ar-SA"/>
              </w:rPr>
            </w:pPr>
            <w:r>
              <w:rPr>
                <w:rFonts w:hint="eastAsia" w:ascii="宋体" w:eastAsia="宋体" w:cs="宋体"/>
                <w:color w:val="auto"/>
                <w:kern w:val="0"/>
                <w:sz w:val="18"/>
                <w:szCs w:val="18"/>
                <w:highlight w:val="none"/>
                <w:lang w:bidi="ar"/>
              </w:rPr>
              <w:t>6.对新的技术有追求，有开源组件贡献经验</w:t>
            </w:r>
            <w:r>
              <w:rPr>
                <w:rFonts w:hint="eastAsia" w:ascii="宋体" w:eastAsia="宋体" w:cs="宋体"/>
                <w:color w:val="auto"/>
                <w:kern w:val="0"/>
                <w:sz w:val="18"/>
                <w:szCs w:val="18"/>
                <w:highlight w:val="none"/>
                <w:lang w:val="en-US" w:eastAsia="zh-CN" w:bidi="ar"/>
              </w:rPr>
              <w:t>优先</w:t>
            </w:r>
            <w:r>
              <w:rPr>
                <w:rFonts w:hint="eastAsia" w:ascii="宋体" w:eastAsia="宋体" w:cs="宋体"/>
                <w:color w:val="auto"/>
                <w:kern w:val="0"/>
                <w:sz w:val="18"/>
                <w:szCs w:val="18"/>
                <w:highlight w:val="none"/>
                <w:lang w:bidi="ar"/>
              </w:rPr>
              <w:t>，有产品意识，具有较强的学习能力及工作责任心，良好的沟通表达能力和团体合作精神</w:t>
            </w:r>
            <w:r>
              <w:rPr>
                <w:rFonts w:hint="eastAsia" w:ascii="宋体" w:eastAsia="宋体" w:cs="宋体"/>
                <w:color w:val="auto"/>
                <w:kern w:val="0"/>
                <w:sz w:val="18"/>
                <w:szCs w:val="18"/>
                <w:highlight w:val="none"/>
                <w:lang w:eastAsia="zh-CN" w:bidi="ar"/>
              </w:rPr>
              <w:t>。</w:t>
            </w:r>
          </w:p>
        </w:tc>
        <w:tc>
          <w:tcPr>
            <w:tcW w:w="3783"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
              </w:rPr>
            </w:pPr>
            <w:r>
              <w:rPr>
                <w:rFonts w:hint="eastAsia" w:ascii="宋体" w:eastAsia="宋体" w:cs="宋体"/>
                <w:color w:val="auto"/>
                <w:kern w:val="0"/>
                <w:sz w:val="18"/>
                <w:szCs w:val="18"/>
                <w:highlight w:val="none"/>
                <w:lang w:bidi="ar"/>
              </w:rPr>
              <w:t>1.负责前端架构搭建及完善，优化前端功能和性能，提升用户体验；</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
              </w:rPr>
            </w:pPr>
            <w:r>
              <w:rPr>
                <w:rFonts w:hint="eastAsia" w:ascii="宋体" w:eastAsia="宋体" w:cs="宋体"/>
                <w:color w:val="auto"/>
                <w:kern w:val="0"/>
                <w:sz w:val="18"/>
                <w:szCs w:val="18"/>
                <w:highlight w:val="none"/>
                <w:lang w:bidi="ar"/>
              </w:rPr>
              <w:t>2.负责移动端功能开发、PC端页面、小程序页面的开发；</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
              </w:rPr>
            </w:pPr>
            <w:r>
              <w:rPr>
                <w:rFonts w:hint="eastAsia" w:ascii="宋体" w:eastAsia="宋体" w:cs="宋体"/>
                <w:color w:val="auto"/>
                <w:kern w:val="0"/>
                <w:sz w:val="18"/>
                <w:szCs w:val="18"/>
                <w:highlight w:val="none"/>
                <w:lang w:bidi="ar"/>
              </w:rPr>
              <w:t>3.根据产品的需求及扩展性要求，分析并给出最优的前端结构及性能解决方案；</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
              </w:rPr>
            </w:pPr>
            <w:r>
              <w:rPr>
                <w:rFonts w:hint="eastAsia" w:ascii="宋体" w:eastAsia="宋体" w:cs="宋体"/>
                <w:color w:val="auto"/>
                <w:kern w:val="0"/>
                <w:sz w:val="18"/>
                <w:szCs w:val="18"/>
                <w:highlight w:val="none"/>
                <w:lang w:bidi="ar"/>
              </w:rPr>
              <w:t>4.负责前端前沿技术研究，及时把新技术转化为业务开发成果；</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
              </w:rPr>
            </w:pPr>
            <w:r>
              <w:rPr>
                <w:rFonts w:hint="eastAsia" w:ascii="宋体" w:eastAsia="宋体" w:cs="宋体"/>
                <w:color w:val="auto"/>
                <w:kern w:val="0"/>
                <w:sz w:val="18"/>
                <w:szCs w:val="18"/>
                <w:highlight w:val="none"/>
                <w:lang w:bidi="ar"/>
              </w:rPr>
              <w:t>5.负责研究下一代互联网技术在B端和C端的应用；</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2"/>
                <w:sz w:val="18"/>
                <w:szCs w:val="18"/>
                <w:highlight w:val="none"/>
                <w:lang w:val="en-US" w:eastAsia="zh-CN" w:bidi="ar-SA"/>
              </w:rPr>
            </w:pPr>
            <w:r>
              <w:rPr>
                <w:rFonts w:hint="eastAsia" w:ascii="宋体" w:eastAsia="宋体" w:cs="宋体"/>
                <w:color w:val="auto"/>
                <w:kern w:val="0"/>
                <w:sz w:val="18"/>
                <w:szCs w:val="18"/>
                <w:highlight w:val="none"/>
                <w:lang w:bidi="ar"/>
              </w:rPr>
              <w:t>6.根据上级要求完成公司安排的其他工作。</w:t>
            </w:r>
          </w:p>
        </w:tc>
        <w:tc>
          <w:tcPr>
            <w:tcW w:w="1030"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
              </w:rPr>
            </w:pPr>
            <w:r>
              <w:rPr>
                <w:rFonts w:hint="eastAsia" w:ascii="宋体" w:cs="宋体"/>
                <w:color w:val="auto"/>
                <w:kern w:val="0"/>
                <w:sz w:val="18"/>
                <w:szCs w:val="18"/>
                <w:highlight w:val="none"/>
                <w:lang w:val="en-US" w:eastAsia="zh-CN" w:bidi="ar-SA"/>
              </w:rPr>
              <w:t>税前</w:t>
            </w:r>
            <w:r>
              <w:rPr>
                <w:rFonts w:hint="eastAsia" w:ascii="宋体" w:eastAsia="宋体" w:cs="宋体"/>
                <w:color w:val="auto"/>
                <w:kern w:val="2"/>
                <w:sz w:val="18"/>
                <w:szCs w:val="18"/>
                <w:highlight w:val="none"/>
                <w:lang w:val="en-US" w:eastAsia="zh-CN" w:bidi="ar-SA"/>
              </w:rPr>
              <w:t>综合薪酬</w:t>
            </w:r>
            <w:r>
              <w:rPr>
                <w:rFonts w:hint="eastAsia" w:ascii="宋体" w:cs="宋体"/>
                <w:color w:val="auto"/>
                <w:kern w:val="2"/>
                <w:sz w:val="18"/>
                <w:szCs w:val="18"/>
                <w:highlight w:val="none"/>
                <w:lang w:val="en-US" w:eastAsia="zh-CN" w:bidi="ar-SA"/>
              </w:rPr>
              <w:t>不低于17</w:t>
            </w:r>
            <w:r>
              <w:rPr>
                <w:rFonts w:hint="eastAsia" w:ascii="宋体" w:eastAsia="宋体" w:cs="宋体"/>
                <w:color w:val="auto"/>
                <w:kern w:val="2"/>
                <w:sz w:val="18"/>
                <w:szCs w:val="18"/>
                <w:highlight w:val="none"/>
                <w:lang w:val="en-US" w:eastAsia="zh-CN" w:bidi="ar-SA"/>
              </w:rPr>
              <w:t>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77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0"/>
                <w:sz w:val="18"/>
                <w:szCs w:val="18"/>
                <w:highlight w:val="none"/>
                <w:lang w:val="en-US" w:eastAsia="zh-CN" w:bidi="ar-SA"/>
              </w:rPr>
            </w:pPr>
            <w:r>
              <w:rPr>
                <w:rFonts w:hint="eastAsia" w:ascii="黑体" w:eastAsia="黑体" w:cs="黑体"/>
                <w:color w:val="auto"/>
                <w:kern w:val="0"/>
                <w:sz w:val="18"/>
                <w:szCs w:val="18"/>
                <w:highlight w:val="none"/>
                <w:lang w:bidi="ar-SA"/>
              </w:rPr>
              <w:t>单位</w:t>
            </w:r>
          </w:p>
        </w:tc>
        <w:tc>
          <w:tcPr>
            <w:tcW w:w="81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黑体" w:eastAsia="黑体" w:cs="黑体"/>
                <w:color w:val="auto"/>
                <w:kern w:val="0"/>
                <w:sz w:val="18"/>
                <w:szCs w:val="18"/>
                <w:highlight w:val="none"/>
                <w:lang w:eastAsia="zh-CN" w:bidi="ar-SA"/>
              </w:rPr>
            </w:pPr>
            <w:r>
              <w:rPr>
                <w:rFonts w:hint="eastAsia" w:ascii="黑体" w:eastAsia="黑体" w:cs="黑体"/>
                <w:color w:val="auto"/>
                <w:kern w:val="0"/>
                <w:sz w:val="18"/>
                <w:szCs w:val="18"/>
                <w:highlight w:val="none"/>
                <w:lang w:eastAsia="zh-CN" w:bidi="ar-SA"/>
              </w:rPr>
              <w:t>岗位</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0"/>
                <w:sz w:val="18"/>
                <w:szCs w:val="18"/>
                <w:highlight w:val="none"/>
                <w:lang w:bidi="ar-SA"/>
              </w:rPr>
            </w:pPr>
            <w:r>
              <w:rPr>
                <w:rFonts w:hint="eastAsia" w:ascii="黑体" w:eastAsia="黑体" w:cs="黑体"/>
                <w:color w:val="auto"/>
                <w:kern w:val="0"/>
                <w:sz w:val="18"/>
                <w:szCs w:val="18"/>
                <w:highlight w:val="none"/>
                <w:lang w:eastAsia="zh-CN" w:bidi="ar-SA"/>
              </w:rPr>
              <w:t>代码</w:t>
            </w:r>
          </w:p>
        </w:tc>
        <w:tc>
          <w:tcPr>
            <w:tcW w:w="996"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0"/>
                <w:sz w:val="18"/>
                <w:szCs w:val="18"/>
                <w:highlight w:val="none"/>
                <w:lang w:bidi="ar-SA"/>
              </w:rPr>
            </w:pPr>
            <w:r>
              <w:rPr>
                <w:rFonts w:hint="eastAsia" w:ascii="黑体" w:eastAsia="黑体" w:cs="黑体"/>
                <w:color w:val="auto"/>
                <w:kern w:val="0"/>
                <w:sz w:val="18"/>
                <w:szCs w:val="18"/>
                <w:highlight w:val="none"/>
                <w:lang w:bidi="ar-SA"/>
              </w:rPr>
              <w:t>需求</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2"/>
                <w:sz w:val="18"/>
                <w:szCs w:val="18"/>
                <w:highlight w:val="none"/>
                <w:lang w:val="en-US" w:eastAsia="zh-CN" w:bidi="ar-SA"/>
              </w:rPr>
            </w:pPr>
            <w:r>
              <w:rPr>
                <w:rFonts w:hint="eastAsia" w:ascii="黑体" w:eastAsia="黑体" w:cs="黑体"/>
                <w:color w:val="auto"/>
                <w:kern w:val="0"/>
                <w:sz w:val="18"/>
                <w:szCs w:val="18"/>
                <w:highlight w:val="none"/>
                <w:lang w:bidi="ar-SA"/>
              </w:rPr>
              <w:t>岗位</w:t>
            </w:r>
          </w:p>
        </w:tc>
        <w:tc>
          <w:tcPr>
            <w:tcW w:w="768"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0"/>
                <w:sz w:val="18"/>
                <w:szCs w:val="18"/>
                <w:highlight w:val="none"/>
                <w:lang w:bidi="ar-SA"/>
              </w:rPr>
            </w:pPr>
            <w:r>
              <w:rPr>
                <w:rFonts w:hint="eastAsia" w:ascii="黑体" w:eastAsia="黑体" w:cs="黑体"/>
                <w:color w:val="auto"/>
                <w:kern w:val="0"/>
                <w:sz w:val="18"/>
                <w:szCs w:val="18"/>
                <w:highlight w:val="none"/>
                <w:lang w:bidi="ar-SA"/>
              </w:rPr>
              <w:t>需求</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2"/>
                <w:sz w:val="18"/>
                <w:szCs w:val="18"/>
                <w:highlight w:val="none"/>
                <w:lang w:val="en-US" w:eastAsia="zh-CN" w:bidi="ar-SA"/>
              </w:rPr>
            </w:pPr>
            <w:r>
              <w:rPr>
                <w:rFonts w:hint="eastAsia" w:ascii="黑体" w:eastAsia="黑体" w:cs="黑体"/>
                <w:color w:val="auto"/>
                <w:kern w:val="0"/>
                <w:sz w:val="18"/>
                <w:szCs w:val="18"/>
                <w:highlight w:val="none"/>
                <w:lang w:bidi="ar-SA"/>
              </w:rPr>
              <w:t>人数</w:t>
            </w:r>
          </w:p>
        </w:tc>
        <w:tc>
          <w:tcPr>
            <w:tcW w:w="828"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2"/>
                <w:sz w:val="18"/>
                <w:szCs w:val="18"/>
                <w:highlight w:val="none"/>
                <w:lang w:val="en-US" w:eastAsia="zh-CN" w:bidi="ar-SA"/>
              </w:rPr>
            </w:pPr>
            <w:r>
              <w:rPr>
                <w:rFonts w:hint="eastAsia" w:ascii="黑体" w:eastAsia="黑体" w:cs="黑体"/>
                <w:color w:val="auto"/>
                <w:kern w:val="0"/>
                <w:sz w:val="18"/>
                <w:szCs w:val="18"/>
                <w:highlight w:val="none"/>
                <w:lang w:bidi="ar-SA"/>
              </w:rPr>
              <w:t>年龄</w:t>
            </w:r>
          </w:p>
        </w:tc>
        <w:tc>
          <w:tcPr>
            <w:tcW w:w="1241"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2"/>
                <w:sz w:val="18"/>
                <w:szCs w:val="18"/>
                <w:highlight w:val="none"/>
                <w:lang w:val="en-US" w:eastAsia="zh-CN" w:bidi="ar-SA"/>
              </w:rPr>
            </w:pPr>
            <w:r>
              <w:rPr>
                <w:rFonts w:hint="eastAsia" w:ascii="黑体" w:eastAsia="黑体" w:cs="黑体"/>
                <w:color w:val="auto"/>
                <w:kern w:val="0"/>
                <w:sz w:val="18"/>
                <w:szCs w:val="18"/>
                <w:highlight w:val="none"/>
                <w:lang w:bidi="ar-SA"/>
              </w:rPr>
              <w:t>学历</w:t>
            </w:r>
            <w:r>
              <w:rPr>
                <w:rFonts w:hint="eastAsia" w:ascii="黑体" w:eastAsia="黑体" w:cs="黑体"/>
                <w:color w:val="auto"/>
                <w:kern w:val="0"/>
                <w:sz w:val="18"/>
                <w:szCs w:val="18"/>
                <w:highlight w:val="none"/>
                <w:lang w:val="en-US" w:eastAsia="zh-CN" w:bidi="ar-SA"/>
              </w:rPr>
              <w:t xml:space="preserve">  </w:t>
            </w:r>
            <w:r>
              <w:rPr>
                <w:rFonts w:hint="eastAsia" w:ascii="黑体" w:eastAsia="黑体" w:cs="黑体"/>
                <w:color w:val="auto"/>
                <w:kern w:val="0"/>
                <w:sz w:val="18"/>
                <w:szCs w:val="18"/>
                <w:highlight w:val="none"/>
                <w:lang w:bidi="ar-SA"/>
              </w:rPr>
              <w:t>学位</w:t>
            </w:r>
          </w:p>
        </w:tc>
        <w:tc>
          <w:tcPr>
            <w:tcW w:w="1000"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2"/>
                <w:sz w:val="18"/>
                <w:szCs w:val="18"/>
                <w:highlight w:val="none"/>
                <w:lang w:val="en-US" w:eastAsia="zh-CN" w:bidi="ar-SA"/>
              </w:rPr>
            </w:pPr>
            <w:r>
              <w:rPr>
                <w:rFonts w:hint="eastAsia" w:ascii="黑体" w:eastAsia="黑体" w:cs="黑体"/>
                <w:color w:val="auto"/>
                <w:kern w:val="0"/>
                <w:sz w:val="18"/>
                <w:szCs w:val="18"/>
                <w:highlight w:val="none"/>
                <w:lang w:bidi="ar-SA"/>
              </w:rPr>
              <w:t>专业</w:t>
            </w:r>
          </w:p>
        </w:tc>
        <w:tc>
          <w:tcPr>
            <w:tcW w:w="4017"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2"/>
                <w:sz w:val="18"/>
                <w:szCs w:val="18"/>
                <w:highlight w:val="none"/>
                <w:lang w:val="en-US" w:eastAsia="zh-CN" w:bidi="ar-SA"/>
              </w:rPr>
            </w:pPr>
            <w:r>
              <w:rPr>
                <w:rFonts w:hint="eastAsia" w:ascii="黑体" w:eastAsia="黑体" w:cs="黑体"/>
                <w:color w:val="auto"/>
                <w:kern w:val="0"/>
                <w:sz w:val="18"/>
                <w:szCs w:val="18"/>
                <w:highlight w:val="none"/>
                <w:lang w:bidi="ar-SA"/>
              </w:rPr>
              <w:t>任职要求</w:t>
            </w:r>
          </w:p>
        </w:tc>
        <w:tc>
          <w:tcPr>
            <w:tcW w:w="3783"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2"/>
                <w:sz w:val="18"/>
                <w:szCs w:val="18"/>
                <w:highlight w:val="none"/>
                <w:lang w:val="en-US" w:eastAsia="zh-CN" w:bidi="ar-SA"/>
              </w:rPr>
            </w:pPr>
            <w:r>
              <w:rPr>
                <w:rFonts w:hint="eastAsia" w:ascii="黑体" w:eastAsia="黑体" w:cs="黑体"/>
                <w:color w:val="auto"/>
                <w:kern w:val="0"/>
                <w:sz w:val="18"/>
                <w:szCs w:val="18"/>
                <w:highlight w:val="none"/>
                <w:lang w:bidi="ar-SA"/>
              </w:rPr>
              <w:t>岗位职责</w:t>
            </w:r>
          </w:p>
        </w:tc>
        <w:tc>
          <w:tcPr>
            <w:tcW w:w="1030"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0"/>
                <w:sz w:val="18"/>
                <w:szCs w:val="18"/>
                <w:highlight w:val="none"/>
                <w:lang w:val="en-US" w:eastAsia="zh-CN" w:bidi="ar-SA"/>
              </w:rPr>
            </w:pPr>
            <w:r>
              <w:rPr>
                <w:rFonts w:hint="eastAsia" w:ascii="黑体" w:eastAsia="黑体" w:cs="黑体"/>
                <w:color w:val="auto"/>
                <w:kern w:val="0"/>
                <w:sz w:val="18"/>
                <w:szCs w:val="18"/>
                <w:highlight w:val="none"/>
                <w:lang w:val="en-US" w:eastAsia="zh-CN" w:bidi="ar-SA"/>
              </w:rPr>
              <w:t>综合</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0"/>
                <w:sz w:val="18"/>
                <w:szCs w:val="18"/>
                <w:highlight w:val="none"/>
                <w:lang w:bidi="ar-SA"/>
              </w:rPr>
            </w:pPr>
            <w:r>
              <w:rPr>
                <w:rFonts w:hint="eastAsia" w:ascii="黑体" w:eastAsia="黑体" w:cs="黑体"/>
                <w:color w:val="auto"/>
                <w:kern w:val="0"/>
                <w:sz w:val="18"/>
                <w:szCs w:val="18"/>
                <w:highlight w:val="none"/>
                <w:lang w:val="en-US" w:eastAsia="zh-CN" w:bidi="ar-SA"/>
              </w:rPr>
              <w:t>薪酬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8" w:hRule="atLeast"/>
          <w:jc w:val="center"/>
        </w:trPr>
        <w:tc>
          <w:tcPr>
            <w:tcW w:w="77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颍科</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创投</w:t>
            </w:r>
          </w:p>
        </w:tc>
        <w:tc>
          <w:tcPr>
            <w:tcW w:w="816"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color w:val="auto"/>
                <w:kern w:val="0"/>
                <w:sz w:val="18"/>
                <w:szCs w:val="18"/>
                <w:highlight w:val="none"/>
                <w:lang w:val="en-US" w:eastAsia="zh-CN" w:bidi="ar-SA"/>
              </w:rPr>
            </w:pPr>
            <w:r>
              <w:rPr>
                <w:rFonts w:hint="eastAsia" w:ascii="宋体" w:cs="宋体"/>
                <w:color w:val="auto"/>
                <w:kern w:val="0"/>
                <w:sz w:val="18"/>
                <w:szCs w:val="18"/>
                <w:highlight w:val="none"/>
                <w:lang w:val="en-US" w:eastAsia="zh-CN" w:bidi="ar-SA"/>
              </w:rPr>
              <w:t>202313</w:t>
            </w:r>
          </w:p>
        </w:tc>
        <w:tc>
          <w:tcPr>
            <w:tcW w:w="996"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JAVA开发工程师</w:t>
            </w:r>
          </w:p>
        </w:tc>
        <w:tc>
          <w:tcPr>
            <w:tcW w:w="768"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1</w:t>
            </w:r>
          </w:p>
        </w:tc>
        <w:tc>
          <w:tcPr>
            <w:tcW w:w="828"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32周岁及以下</w:t>
            </w:r>
          </w:p>
        </w:tc>
        <w:tc>
          <w:tcPr>
            <w:tcW w:w="1241"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全日制研究生学历，硕士及以上学位</w:t>
            </w:r>
          </w:p>
        </w:tc>
        <w:tc>
          <w:tcPr>
            <w:tcW w:w="1000"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计算机类</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专业</w:t>
            </w:r>
          </w:p>
        </w:tc>
        <w:tc>
          <w:tcPr>
            <w:tcW w:w="4017"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val="en-US" w:eastAsia="zh-CN" w:bidi="ar"/>
              </w:rPr>
            </w:pPr>
            <w:r>
              <w:rPr>
                <w:rFonts w:hint="eastAsia" w:ascii="宋体" w:eastAsia="宋体" w:cs="宋体"/>
                <w:color w:val="auto"/>
                <w:kern w:val="0"/>
                <w:sz w:val="18"/>
                <w:szCs w:val="18"/>
                <w:highlight w:val="none"/>
                <w:lang w:val="en-US" w:eastAsia="zh-CN" w:bidi="ar"/>
              </w:rPr>
              <w:t>1.三年以上开发实践经验，JAVA技术扎实，掌握多线程等专业知识；</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val="en-US" w:eastAsia="zh-CN" w:bidi="ar"/>
              </w:rPr>
            </w:pPr>
            <w:r>
              <w:rPr>
                <w:rFonts w:hint="eastAsia" w:ascii="宋体" w:eastAsia="宋体" w:cs="宋体"/>
                <w:color w:val="auto"/>
                <w:kern w:val="0"/>
                <w:sz w:val="18"/>
                <w:szCs w:val="18"/>
                <w:highlight w:val="none"/>
                <w:lang w:val="en-US" w:eastAsia="zh-CN" w:bidi="ar"/>
              </w:rPr>
              <w:t>2.精通Spring cloud、Spring boot、dubbo等开源框架，具备系统架构设计能力；</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val="en-US" w:eastAsia="zh-CN" w:bidi="ar"/>
              </w:rPr>
            </w:pPr>
            <w:r>
              <w:rPr>
                <w:rFonts w:hint="eastAsia" w:ascii="宋体" w:eastAsia="宋体" w:cs="宋体"/>
                <w:color w:val="auto"/>
                <w:kern w:val="0"/>
                <w:sz w:val="18"/>
                <w:szCs w:val="18"/>
                <w:highlight w:val="none"/>
                <w:lang w:val="en-US" w:eastAsia="zh-CN" w:bidi="ar"/>
              </w:rPr>
              <w:t>3.精通数据库编程语言，具有数据库高可用性调优和部署经验的优先；</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val="en-US" w:eastAsia="zh-CN" w:bidi="ar"/>
              </w:rPr>
            </w:pPr>
            <w:r>
              <w:rPr>
                <w:rFonts w:hint="eastAsia" w:ascii="宋体" w:eastAsia="宋体" w:cs="宋体"/>
                <w:color w:val="auto"/>
                <w:kern w:val="0"/>
                <w:sz w:val="18"/>
                <w:szCs w:val="18"/>
                <w:highlight w:val="none"/>
                <w:lang w:val="en-US" w:eastAsia="zh-CN" w:bidi="ar"/>
              </w:rPr>
              <w:t>4.熟练掌握Nginx、Tomcat、Maven、Git、Intelj idea、Eclipse等工具技术的使用；</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val="en-US" w:eastAsia="zh-CN" w:bidi="ar"/>
              </w:rPr>
            </w:pPr>
            <w:r>
              <w:rPr>
                <w:rFonts w:hint="eastAsia" w:ascii="宋体" w:eastAsia="宋体" w:cs="宋体"/>
                <w:color w:val="auto"/>
                <w:kern w:val="0"/>
                <w:sz w:val="18"/>
                <w:szCs w:val="18"/>
                <w:highlight w:val="none"/>
                <w:lang w:val="en-US" w:eastAsia="zh-CN" w:bidi="ar"/>
              </w:rPr>
              <w:t>5.有前端开发或Python工作或VR虚拟开发工作经验的优先；</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val="en-US" w:eastAsia="zh-CN" w:bidi="ar"/>
              </w:rPr>
              <w:t>6.对新的技术有追求，有开源组件贡献经验优先，有产品意识，具有较强的学习能力及工作责任心，良好的沟通表达能力和团体合作精神；</w:t>
            </w:r>
          </w:p>
        </w:tc>
        <w:tc>
          <w:tcPr>
            <w:tcW w:w="3783"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
              </w:rPr>
            </w:pPr>
            <w:r>
              <w:rPr>
                <w:rFonts w:hint="eastAsia" w:ascii="宋体" w:eastAsia="宋体" w:cs="宋体"/>
                <w:color w:val="auto"/>
                <w:kern w:val="0"/>
                <w:sz w:val="18"/>
                <w:szCs w:val="18"/>
                <w:highlight w:val="none"/>
                <w:lang w:bidi="ar"/>
              </w:rPr>
              <w:t>1.负责产品功能模块设计，代码开发及单元测试；</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
              </w:rPr>
            </w:pPr>
            <w:r>
              <w:rPr>
                <w:rFonts w:hint="eastAsia" w:ascii="宋体" w:eastAsia="宋体" w:cs="宋体"/>
                <w:color w:val="auto"/>
                <w:kern w:val="0"/>
                <w:sz w:val="18"/>
                <w:szCs w:val="18"/>
                <w:highlight w:val="none"/>
                <w:lang w:bidi="ar"/>
              </w:rPr>
              <w:t>2.负责公司项目的需求分析、产品的设计与研发等工作；</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
              </w:rPr>
            </w:pPr>
            <w:r>
              <w:rPr>
                <w:rFonts w:hint="eastAsia" w:ascii="宋体" w:eastAsia="宋体" w:cs="宋体"/>
                <w:color w:val="auto"/>
                <w:kern w:val="0"/>
                <w:sz w:val="18"/>
                <w:szCs w:val="18"/>
                <w:highlight w:val="none"/>
                <w:lang w:bidi="ar"/>
              </w:rPr>
              <w:t>3.根据项目具体要求，完成软件的设计、开发、测试、修改bug等工作；</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
              </w:rPr>
            </w:pPr>
            <w:r>
              <w:rPr>
                <w:rFonts w:hint="eastAsia" w:ascii="宋体" w:eastAsia="宋体" w:cs="宋体"/>
                <w:color w:val="auto"/>
                <w:kern w:val="0"/>
                <w:sz w:val="18"/>
                <w:szCs w:val="18"/>
                <w:highlight w:val="none"/>
                <w:lang w:bidi="ar"/>
              </w:rPr>
              <w:t>4.参与技术架构设计、重构、优化，根据业务规划及技术规划制定应用架构方案；</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
              </w:rPr>
            </w:pPr>
            <w:r>
              <w:rPr>
                <w:rFonts w:hint="eastAsia" w:ascii="宋体" w:eastAsia="宋体" w:cs="宋体"/>
                <w:color w:val="auto"/>
                <w:kern w:val="0"/>
                <w:sz w:val="18"/>
                <w:szCs w:val="18"/>
                <w:highlight w:val="none"/>
                <w:lang w:bidi="ar"/>
              </w:rPr>
              <w:t>5.解决实际遇到的高并发、可靠性、复杂业务组合等各种技术难题</w:t>
            </w:r>
            <w:r>
              <w:rPr>
                <w:rFonts w:hint="eastAsia" w:ascii="宋体" w:cs="宋体"/>
                <w:color w:val="auto"/>
                <w:kern w:val="0"/>
                <w:sz w:val="18"/>
                <w:szCs w:val="18"/>
                <w:highlight w:val="none"/>
                <w:lang w:eastAsia="zh-CN" w:bidi="ar"/>
              </w:rPr>
              <w:t>，</w:t>
            </w:r>
            <w:r>
              <w:rPr>
                <w:rFonts w:hint="eastAsia" w:ascii="宋体" w:eastAsia="宋体" w:cs="宋体"/>
                <w:color w:val="auto"/>
                <w:kern w:val="0"/>
                <w:sz w:val="18"/>
                <w:szCs w:val="18"/>
                <w:highlight w:val="none"/>
                <w:lang w:bidi="ar"/>
              </w:rPr>
              <w:t>不断进行系统优化；</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sz w:val="18"/>
                <w:szCs w:val="18"/>
                <w:highlight w:val="none"/>
                <w:lang w:bidi="ar-SA"/>
              </w:rPr>
            </w:pPr>
            <w:r>
              <w:rPr>
                <w:rFonts w:hint="eastAsia" w:ascii="宋体" w:eastAsia="宋体" w:cs="宋体"/>
                <w:color w:val="auto"/>
                <w:kern w:val="0"/>
                <w:sz w:val="18"/>
                <w:szCs w:val="18"/>
                <w:highlight w:val="none"/>
                <w:lang w:bidi="ar"/>
              </w:rPr>
              <w:t>6.根据上级要求完成公司安排的其他工作。</w:t>
            </w:r>
          </w:p>
        </w:tc>
        <w:tc>
          <w:tcPr>
            <w:tcW w:w="1030"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
              </w:rPr>
            </w:pPr>
            <w:r>
              <w:rPr>
                <w:rFonts w:hint="eastAsia" w:ascii="宋体" w:cs="宋体"/>
                <w:color w:val="auto"/>
                <w:kern w:val="0"/>
                <w:sz w:val="18"/>
                <w:szCs w:val="18"/>
                <w:highlight w:val="none"/>
                <w:lang w:val="en-US" w:eastAsia="zh-CN" w:bidi="ar-SA"/>
              </w:rPr>
              <w:t>税前</w:t>
            </w:r>
            <w:r>
              <w:rPr>
                <w:rFonts w:hint="eastAsia" w:ascii="宋体" w:eastAsia="宋体" w:cs="宋体"/>
                <w:color w:val="auto"/>
                <w:kern w:val="2"/>
                <w:sz w:val="18"/>
                <w:szCs w:val="18"/>
                <w:highlight w:val="none"/>
                <w:lang w:val="en-US" w:eastAsia="zh-CN" w:bidi="ar-SA"/>
              </w:rPr>
              <w:t>综合薪酬</w:t>
            </w:r>
            <w:r>
              <w:rPr>
                <w:rFonts w:hint="eastAsia" w:ascii="宋体" w:cs="宋体"/>
                <w:color w:val="auto"/>
                <w:kern w:val="2"/>
                <w:sz w:val="18"/>
                <w:szCs w:val="18"/>
                <w:highlight w:val="none"/>
                <w:lang w:val="en-US" w:eastAsia="zh-CN" w:bidi="ar-SA"/>
              </w:rPr>
              <w:t>不低于17</w:t>
            </w:r>
            <w:r>
              <w:rPr>
                <w:rFonts w:hint="eastAsia" w:ascii="宋体" w:eastAsia="宋体" w:cs="宋体"/>
                <w:color w:val="auto"/>
                <w:kern w:val="2"/>
                <w:sz w:val="18"/>
                <w:szCs w:val="18"/>
                <w:highlight w:val="none"/>
                <w:lang w:val="en-US" w:eastAsia="zh-CN" w:bidi="ar-SA"/>
              </w:rPr>
              <w:t>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3" w:hRule="atLeast"/>
          <w:jc w:val="center"/>
        </w:trPr>
        <w:tc>
          <w:tcPr>
            <w:tcW w:w="77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颍科</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创投</w:t>
            </w:r>
          </w:p>
        </w:tc>
        <w:tc>
          <w:tcPr>
            <w:tcW w:w="816"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color w:val="auto"/>
                <w:kern w:val="0"/>
                <w:sz w:val="18"/>
                <w:szCs w:val="18"/>
                <w:highlight w:val="none"/>
                <w:lang w:val="en-US" w:eastAsia="zh-CN" w:bidi="ar-SA"/>
              </w:rPr>
            </w:pPr>
            <w:r>
              <w:rPr>
                <w:rFonts w:hint="eastAsia" w:ascii="宋体" w:cs="宋体"/>
                <w:color w:val="auto"/>
                <w:kern w:val="0"/>
                <w:sz w:val="18"/>
                <w:szCs w:val="18"/>
                <w:highlight w:val="none"/>
                <w:lang w:val="en-US" w:eastAsia="zh-CN" w:bidi="ar-SA"/>
              </w:rPr>
              <w:t>202314</w:t>
            </w:r>
          </w:p>
        </w:tc>
        <w:tc>
          <w:tcPr>
            <w:tcW w:w="996"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b/>
                <w:bCs/>
                <w:color w:val="auto"/>
                <w:sz w:val="18"/>
                <w:szCs w:val="18"/>
                <w:highlight w:val="none"/>
                <w:lang w:bidi="ar-SA"/>
              </w:rPr>
            </w:pPr>
            <w:r>
              <w:rPr>
                <w:rFonts w:hint="eastAsia" w:ascii="宋体" w:eastAsia="宋体" w:cs="宋体"/>
                <w:color w:val="auto"/>
                <w:kern w:val="0"/>
                <w:sz w:val="18"/>
                <w:szCs w:val="18"/>
                <w:highlight w:val="none"/>
                <w:lang w:bidi="ar-SA"/>
              </w:rPr>
              <w:t>大数据开发工程师</w:t>
            </w:r>
          </w:p>
        </w:tc>
        <w:tc>
          <w:tcPr>
            <w:tcW w:w="768"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b/>
                <w:bCs/>
                <w:color w:val="auto"/>
                <w:sz w:val="18"/>
                <w:szCs w:val="18"/>
                <w:highlight w:val="none"/>
                <w:lang w:bidi="ar-SA"/>
              </w:rPr>
            </w:pPr>
            <w:r>
              <w:rPr>
                <w:rFonts w:hint="eastAsia" w:ascii="宋体" w:eastAsia="宋体" w:cs="宋体"/>
                <w:color w:val="auto"/>
                <w:kern w:val="0"/>
                <w:sz w:val="18"/>
                <w:szCs w:val="18"/>
                <w:highlight w:val="none"/>
                <w:lang w:bidi="ar-SA"/>
              </w:rPr>
              <w:t>1</w:t>
            </w:r>
          </w:p>
        </w:tc>
        <w:tc>
          <w:tcPr>
            <w:tcW w:w="828"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b/>
                <w:bCs/>
                <w:color w:val="auto"/>
                <w:sz w:val="18"/>
                <w:szCs w:val="18"/>
                <w:highlight w:val="none"/>
                <w:lang w:bidi="ar-SA"/>
              </w:rPr>
            </w:pPr>
            <w:r>
              <w:rPr>
                <w:rFonts w:hint="eastAsia" w:ascii="宋体" w:eastAsia="宋体" w:cs="宋体"/>
                <w:color w:val="auto"/>
                <w:kern w:val="0"/>
                <w:sz w:val="18"/>
                <w:szCs w:val="18"/>
                <w:highlight w:val="none"/>
                <w:lang w:bidi="ar-SA"/>
              </w:rPr>
              <w:t>32周岁及以下</w:t>
            </w:r>
          </w:p>
        </w:tc>
        <w:tc>
          <w:tcPr>
            <w:tcW w:w="1241"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b/>
                <w:bCs/>
                <w:color w:val="auto"/>
                <w:sz w:val="18"/>
                <w:szCs w:val="18"/>
                <w:highlight w:val="none"/>
                <w:lang w:bidi="ar-SA"/>
              </w:rPr>
            </w:pPr>
            <w:r>
              <w:rPr>
                <w:rFonts w:hint="eastAsia" w:ascii="宋体" w:eastAsia="宋体" w:cs="宋体"/>
                <w:color w:val="auto"/>
                <w:kern w:val="0"/>
                <w:sz w:val="18"/>
                <w:szCs w:val="18"/>
                <w:highlight w:val="none"/>
                <w:lang w:bidi="ar-SA"/>
              </w:rPr>
              <w:t>全日制研究生学历，硕士及以上学位</w:t>
            </w:r>
          </w:p>
        </w:tc>
        <w:tc>
          <w:tcPr>
            <w:tcW w:w="1000"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计算机类</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b/>
                <w:bCs/>
                <w:color w:val="auto"/>
                <w:sz w:val="18"/>
                <w:szCs w:val="18"/>
                <w:highlight w:val="none"/>
                <w:lang w:bidi="ar-SA"/>
              </w:rPr>
            </w:pPr>
            <w:r>
              <w:rPr>
                <w:rFonts w:hint="eastAsia" w:ascii="宋体" w:eastAsia="宋体" w:cs="宋体"/>
                <w:color w:val="auto"/>
                <w:kern w:val="0"/>
                <w:sz w:val="18"/>
                <w:szCs w:val="18"/>
                <w:highlight w:val="none"/>
                <w:lang w:bidi="ar-SA"/>
              </w:rPr>
              <w:t>专业</w:t>
            </w:r>
          </w:p>
        </w:tc>
        <w:tc>
          <w:tcPr>
            <w:tcW w:w="4017"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
              </w:rPr>
            </w:pPr>
            <w:r>
              <w:rPr>
                <w:rFonts w:hint="eastAsia" w:ascii="宋体" w:eastAsia="宋体" w:cs="宋体"/>
                <w:color w:val="auto"/>
                <w:kern w:val="0"/>
                <w:sz w:val="18"/>
                <w:szCs w:val="18"/>
                <w:highlight w:val="none"/>
                <w:lang w:bidi="ar"/>
              </w:rPr>
              <w:t>1.三年以上相关开发经验；</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val="en-US" w:eastAsia="zh-CN" w:bidi="ar"/>
              </w:rPr>
            </w:pPr>
            <w:r>
              <w:rPr>
                <w:rFonts w:hint="eastAsia" w:ascii="宋体" w:eastAsia="宋体" w:cs="宋体"/>
                <w:color w:val="auto"/>
                <w:kern w:val="0"/>
                <w:sz w:val="18"/>
                <w:szCs w:val="18"/>
                <w:highlight w:val="none"/>
                <w:lang w:val="en-US" w:eastAsia="zh-CN" w:bidi="ar"/>
              </w:rPr>
              <w:t>2.熟练掌握大数据建模、深度学习、神经网络、回归分析、聚类等机器学习技术开发运用；</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
              </w:rPr>
            </w:pPr>
            <w:r>
              <w:rPr>
                <w:rFonts w:hint="eastAsia" w:ascii="宋体" w:eastAsia="宋体" w:cs="宋体"/>
                <w:color w:val="auto"/>
                <w:kern w:val="0"/>
                <w:sz w:val="18"/>
                <w:szCs w:val="18"/>
                <w:highlight w:val="none"/>
                <w:lang w:val="en-US" w:eastAsia="zh-CN" w:bidi="ar"/>
              </w:rPr>
              <w:t>3</w:t>
            </w:r>
            <w:r>
              <w:rPr>
                <w:rFonts w:hint="eastAsia" w:ascii="宋体" w:eastAsia="宋体" w:cs="宋体"/>
                <w:color w:val="auto"/>
                <w:kern w:val="0"/>
                <w:sz w:val="18"/>
                <w:szCs w:val="18"/>
                <w:highlight w:val="none"/>
                <w:lang w:bidi="ar"/>
              </w:rPr>
              <w:t>.熟练掌握Python</w:t>
            </w:r>
            <w:r>
              <w:rPr>
                <w:rFonts w:hint="eastAsia" w:ascii="宋体" w:eastAsia="宋体" w:cs="宋体"/>
                <w:color w:val="auto"/>
                <w:kern w:val="0"/>
                <w:sz w:val="18"/>
                <w:szCs w:val="18"/>
                <w:highlight w:val="none"/>
                <w:lang w:eastAsia="zh-CN" w:bidi="ar"/>
              </w:rPr>
              <w:t>、</w:t>
            </w:r>
            <w:r>
              <w:rPr>
                <w:rFonts w:hint="eastAsia" w:ascii="宋体" w:eastAsia="宋体" w:cs="宋体"/>
                <w:color w:val="auto"/>
                <w:kern w:val="0"/>
                <w:sz w:val="18"/>
                <w:szCs w:val="18"/>
                <w:highlight w:val="none"/>
                <w:lang w:bidi="ar"/>
              </w:rPr>
              <w:t>Scala</w:t>
            </w:r>
            <w:r>
              <w:rPr>
                <w:rFonts w:hint="eastAsia" w:ascii="宋体" w:eastAsia="宋体" w:cs="宋体"/>
                <w:color w:val="auto"/>
                <w:kern w:val="0"/>
                <w:sz w:val="18"/>
                <w:szCs w:val="18"/>
                <w:highlight w:val="none"/>
                <w:lang w:eastAsia="zh-CN" w:bidi="ar"/>
              </w:rPr>
              <w:t>、</w:t>
            </w:r>
            <w:r>
              <w:rPr>
                <w:rFonts w:hint="eastAsia" w:ascii="宋体" w:eastAsia="宋体" w:cs="宋体"/>
                <w:color w:val="auto"/>
                <w:kern w:val="0"/>
                <w:sz w:val="18"/>
                <w:szCs w:val="18"/>
                <w:highlight w:val="none"/>
                <w:lang w:val="en-US" w:eastAsia="zh-CN" w:bidi="ar"/>
              </w:rPr>
              <w:t>Java</w:t>
            </w:r>
            <w:r>
              <w:rPr>
                <w:rFonts w:hint="eastAsia" w:ascii="宋体" w:eastAsia="宋体" w:cs="宋体"/>
                <w:color w:val="auto"/>
                <w:kern w:val="0"/>
                <w:sz w:val="18"/>
                <w:szCs w:val="18"/>
                <w:highlight w:val="none"/>
                <w:lang w:bidi="ar"/>
              </w:rPr>
              <w:t>编程能力；</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
              </w:rPr>
            </w:pPr>
            <w:r>
              <w:rPr>
                <w:rFonts w:hint="eastAsia" w:ascii="宋体" w:eastAsia="宋体" w:cs="宋体"/>
                <w:color w:val="auto"/>
                <w:kern w:val="0"/>
                <w:sz w:val="18"/>
                <w:szCs w:val="18"/>
                <w:highlight w:val="none"/>
                <w:lang w:val="en-US" w:eastAsia="zh-CN" w:bidi="ar"/>
              </w:rPr>
              <w:t>4.掌握隐私计算、联邦学习、生成算法等技术</w:t>
            </w:r>
            <w:r>
              <w:rPr>
                <w:rFonts w:hint="eastAsia" w:ascii="宋体" w:eastAsia="宋体" w:cs="宋体"/>
                <w:color w:val="auto"/>
                <w:kern w:val="0"/>
                <w:sz w:val="18"/>
                <w:szCs w:val="18"/>
                <w:highlight w:val="none"/>
                <w:lang w:bidi="ar"/>
              </w:rPr>
              <w:t>；</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sz w:val="18"/>
                <w:szCs w:val="18"/>
                <w:highlight w:val="none"/>
                <w:lang w:bidi="ar-SA"/>
              </w:rPr>
            </w:pPr>
            <w:r>
              <w:rPr>
                <w:rFonts w:hint="eastAsia" w:ascii="宋体" w:eastAsia="宋体" w:cs="宋体"/>
                <w:color w:val="auto"/>
                <w:kern w:val="0"/>
                <w:sz w:val="18"/>
                <w:szCs w:val="18"/>
                <w:highlight w:val="none"/>
                <w:lang w:val="en-US" w:eastAsia="zh-CN" w:bidi="ar"/>
              </w:rPr>
              <w:t>5</w:t>
            </w:r>
            <w:r>
              <w:rPr>
                <w:rFonts w:hint="eastAsia" w:ascii="宋体" w:eastAsia="宋体" w:cs="宋体"/>
                <w:color w:val="auto"/>
                <w:kern w:val="0"/>
                <w:sz w:val="18"/>
                <w:szCs w:val="18"/>
                <w:highlight w:val="none"/>
                <w:lang w:bidi="ar"/>
              </w:rPr>
              <w:t>.掌握Spark、Kafka、Flume</w:t>
            </w:r>
            <w:r>
              <w:rPr>
                <w:rFonts w:hint="eastAsia" w:ascii="宋体" w:eastAsia="宋体" w:cs="宋体"/>
                <w:color w:val="auto"/>
                <w:kern w:val="0"/>
                <w:sz w:val="18"/>
                <w:szCs w:val="18"/>
                <w:highlight w:val="none"/>
                <w:lang w:eastAsia="zh-CN" w:bidi="ar"/>
              </w:rPr>
              <w:t>、</w:t>
            </w:r>
            <w:r>
              <w:rPr>
                <w:rFonts w:hint="eastAsia" w:ascii="宋体" w:eastAsia="宋体" w:cs="宋体"/>
                <w:color w:val="auto"/>
                <w:kern w:val="0"/>
                <w:sz w:val="18"/>
                <w:szCs w:val="18"/>
                <w:highlight w:val="none"/>
                <w:lang w:bidi="ar"/>
              </w:rPr>
              <w:t>Hadoop、Hbase等技术</w:t>
            </w:r>
            <w:r>
              <w:rPr>
                <w:rFonts w:hint="eastAsia" w:ascii="宋体" w:eastAsia="宋体" w:cs="宋体"/>
                <w:color w:val="auto"/>
                <w:kern w:val="0"/>
                <w:sz w:val="18"/>
                <w:szCs w:val="18"/>
                <w:highlight w:val="none"/>
                <w:lang w:eastAsia="zh-CN" w:bidi="ar"/>
              </w:rPr>
              <w:t>，</w:t>
            </w:r>
            <w:r>
              <w:rPr>
                <w:rFonts w:hint="eastAsia" w:ascii="宋体" w:eastAsia="宋体" w:cs="宋体"/>
                <w:color w:val="auto"/>
                <w:kern w:val="0"/>
                <w:sz w:val="18"/>
                <w:szCs w:val="18"/>
                <w:highlight w:val="none"/>
                <w:lang w:bidi="ar"/>
              </w:rPr>
              <w:t>并对其架构有深入研究；</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eastAsia="zh-CN" w:bidi="ar"/>
              </w:rPr>
            </w:pPr>
            <w:r>
              <w:rPr>
                <w:rFonts w:hint="eastAsia" w:ascii="宋体" w:eastAsia="宋体" w:cs="宋体"/>
                <w:color w:val="auto"/>
                <w:kern w:val="0"/>
                <w:sz w:val="18"/>
                <w:szCs w:val="18"/>
                <w:highlight w:val="none"/>
                <w:lang w:bidi="ar"/>
              </w:rPr>
              <w:t>6.</w:t>
            </w:r>
            <w:r>
              <w:rPr>
                <w:rFonts w:hint="eastAsia" w:ascii="宋体" w:eastAsia="宋体" w:cs="宋体"/>
                <w:color w:val="auto"/>
                <w:kern w:val="0"/>
                <w:sz w:val="18"/>
                <w:szCs w:val="18"/>
                <w:highlight w:val="none"/>
                <w:lang w:eastAsia="zh-CN" w:bidi="ar"/>
              </w:rPr>
              <w:t>具有工业或电力或通信等行业大数据分析实际工作经验</w:t>
            </w:r>
            <w:r>
              <w:rPr>
                <w:rFonts w:hint="eastAsia" w:ascii="宋体" w:eastAsia="宋体" w:cs="宋体"/>
                <w:color w:val="auto"/>
                <w:kern w:val="0"/>
                <w:sz w:val="18"/>
                <w:szCs w:val="18"/>
                <w:highlight w:val="none"/>
                <w:lang w:val="en-US" w:eastAsia="zh-CN" w:bidi="ar"/>
              </w:rPr>
              <w:t>优先</w:t>
            </w:r>
            <w:r>
              <w:rPr>
                <w:rFonts w:hint="eastAsia" w:ascii="宋体" w:eastAsia="宋体" w:cs="宋体"/>
                <w:color w:val="auto"/>
                <w:kern w:val="0"/>
                <w:sz w:val="18"/>
                <w:szCs w:val="18"/>
                <w:highlight w:val="none"/>
                <w:lang w:eastAsia="zh-CN" w:bidi="ar"/>
              </w:rPr>
              <w:t>，</w:t>
            </w:r>
            <w:r>
              <w:rPr>
                <w:rFonts w:hint="eastAsia" w:ascii="宋体" w:eastAsia="宋体" w:cs="宋体"/>
                <w:color w:val="auto"/>
                <w:kern w:val="0"/>
                <w:sz w:val="18"/>
                <w:szCs w:val="18"/>
                <w:highlight w:val="none"/>
                <w:lang w:bidi="ar"/>
              </w:rPr>
              <w:t>有利用政务数据开发金融产品经验优先</w:t>
            </w:r>
            <w:r>
              <w:rPr>
                <w:rFonts w:hint="eastAsia" w:ascii="宋体" w:eastAsia="宋体" w:cs="宋体"/>
                <w:color w:val="auto"/>
                <w:kern w:val="0"/>
                <w:sz w:val="18"/>
                <w:szCs w:val="18"/>
                <w:highlight w:val="none"/>
                <w:lang w:eastAsia="zh-CN" w:bidi="ar"/>
              </w:rPr>
              <w:t>；</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b/>
                <w:bCs/>
                <w:color w:val="auto"/>
                <w:sz w:val="18"/>
                <w:szCs w:val="18"/>
                <w:highlight w:val="none"/>
                <w:lang w:bidi="ar-SA"/>
              </w:rPr>
            </w:pPr>
            <w:r>
              <w:rPr>
                <w:rFonts w:hint="eastAsia" w:ascii="宋体" w:eastAsia="宋体" w:cs="宋体"/>
                <w:color w:val="auto"/>
                <w:kern w:val="0"/>
                <w:sz w:val="18"/>
                <w:szCs w:val="18"/>
                <w:highlight w:val="none"/>
                <w:lang w:bidi="ar"/>
              </w:rPr>
              <w:t>7.工作认真负责，有较强的分析问题和解决问题的能力，较强的团队合作精神和沟通表达能力</w:t>
            </w:r>
            <w:r>
              <w:rPr>
                <w:rFonts w:hint="eastAsia" w:ascii="宋体" w:eastAsia="宋体" w:cs="宋体"/>
                <w:color w:val="auto"/>
                <w:kern w:val="0"/>
                <w:sz w:val="18"/>
                <w:szCs w:val="18"/>
                <w:highlight w:val="none"/>
                <w:lang w:eastAsia="zh-CN" w:bidi="ar"/>
              </w:rPr>
              <w:t>。</w:t>
            </w:r>
          </w:p>
        </w:tc>
        <w:tc>
          <w:tcPr>
            <w:tcW w:w="3783"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val="en-US" w:eastAsia="zh-CN" w:bidi="ar"/>
              </w:rPr>
            </w:pPr>
            <w:r>
              <w:rPr>
                <w:rFonts w:hint="eastAsia" w:ascii="宋体" w:eastAsia="宋体" w:cs="宋体"/>
                <w:color w:val="auto"/>
                <w:kern w:val="0"/>
                <w:sz w:val="18"/>
                <w:szCs w:val="18"/>
                <w:highlight w:val="none"/>
                <w:lang w:val="en-US" w:eastAsia="zh-CN" w:bidi="ar"/>
              </w:rPr>
              <w:t>1.负责利用聚类分析、深度学习、神经网络等各类算法搭建大数据建模和分析平台；</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sz w:val="18"/>
                <w:szCs w:val="18"/>
                <w:highlight w:val="none"/>
                <w:lang w:val="en-US" w:eastAsia="zh-CN" w:bidi="ar-SA"/>
              </w:rPr>
            </w:pPr>
            <w:r>
              <w:rPr>
                <w:rFonts w:hint="eastAsia" w:ascii="宋体" w:eastAsia="宋体" w:cs="宋体"/>
                <w:color w:val="auto"/>
                <w:kern w:val="0"/>
                <w:sz w:val="18"/>
                <w:szCs w:val="18"/>
                <w:highlight w:val="none"/>
                <w:lang w:val="en-US" w:eastAsia="zh-CN" w:bidi="ar"/>
              </w:rPr>
              <w:t>2</w:t>
            </w:r>
            <w:r>
              <w:rPr>
                <w:rFonts w:hint="eastAsia" w:ascii="宋体" w:eastAsia="宋体" w:cs="宋体"/>
                <w:color w:val="auto"/>
                <w:kern w:val="0"/>
                <w:sz w:val="18"/>
                <w:szCs w:val="18"/>
                <w:highlight w:val="none"/>
                <w:lang w:bidi="ar"/>
              </w:rPr>
              <w:t>.</w:t>
            </w:r>
            <w:r>
              <w:rPr>
                <w:rFonts w:hint="eastAsia" w:ascii="宋体" w:eastAsia="宋体" w:cs="宋体"/>
                <w:color w:val="auto"/>
                <w:kern w:val="0"/>
                <w:sz w:val="18"/>
                <w:szCs w:val="18"/>
                <w:highlight w:val="none"/>
                <w:lang w:eastAsia="zh-CN" w:bidi="ar"/>
              </w:rPr>
              <w:t>负责</w:t>
            </w:r>
            <w:r>
              <w:rPr>
                <w:rFonts w:hint="eastAsia" w:ascii="宋体" w:eastAsia="宋体" w:cs="宋体"/>
                <w:color w:val="auto"/>
                <w:kern w:val="0"/>
                <w:sz w:val="18"/>
                <w:szCs w:val="18"/>
                <w:highlight w:val="none"/>
                <w:lang w:bidi="ar"/>
              </w:rPr>
              <w:t>利用Hadoop和spark等大数据</w:t>
            </w:r>
            <w:r>
              <w:rPr>
                <w:rFonts w:hint="eastAsia" w:ascii="宋体" w:eastAsia="宋体" w:cs="宋体"/>
                <w:color w:val="auto"/>
                <w:kern w:val="0"/>
                <w:sz w:val="18"/>
                <w:szCs w:val="18"/>
                <w:highlight w:val="none"/>
                <w:lang w:eastAsia="zh-CN" w:bidi="ar"/>
              </w:rPr>
              <w:t>技术搭建数据资源管理平台</w:t>
            </w:r>
            <w:r>
              <w:rPr>
                <w:rFonts w:hint="eastAsia" w:ascii="宋体" w:eastAsia="宋体" w:cs="宋体"/>
                <w:color w:val="auto"/>
                <w:kern w:val="0"/>
                <w:sz w:val="18"/>
                <w:szCs w:val="18"/>
                <w:highlight w:val="none"/>
                <w:lang w:bidi="ar"/>
              </w:rPr>
              <w:t>；</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
              </w:rPr>
            </w:pPr>
            <w:r>
              <w:rPr>
                <w:rFonts w:hint="eastAsia" w:ascii="宋体" w:eastAsia="宋体" w:cs="宋体"/>
                <w:color w:val="auto"/>
                <w:kern w:val="0"/>
                <w:sz w:val="18"/>
                <w:szCs w:val="18"/>
                <w:highlight w:val="none"/>
                <w:lang w:val="en-US" w:eastAsia="zh-CN" w:bidi="ar"/>
              </w:rPr>
              <w:t>3</w:t>
            </w:r>
            <w:r>
              <w:rPr>
                <w:rFonts w:hint="eastAsia" w:ascii="宋体" w:eastAsia="宋体" w:cs="宋体"/>
                <w:color w:val="auto"/>
                <w:kern w:val="0"/>
                <w:sz w:val="18"/>
                <w:szCs w:val="18"/>
                <w:highlight w:val="none"/>
                <w:lang w:bidi="ar"/>
              </w:rPr>
              <w:t>.负责海量数据的清洗、处理和挖掘工作，支持业务、</w:t>
            </w:r>
            <w:r>
              <w:rPr>
                <w:rFonts w:hint="eastAsia" w:ascii="宋体" w:eastAsia="宋体" w:cs="宋体"/>
                <w:color w:val="auto"/>
                <w:kern w:val="0"/>
                <w:sz w:val="18"/>
                <w:szCs w:val="18"/>
                <w:highlight w:val="none"/>
                <w:lang w:eastAsia="zh-CN" w:bidi="ar"/>
              </w:rPr>
              <w:t>运营等工作的</w:t>
            </w:r>
            <w:r>
              <w:rPr>
                <w:rFonts w:hint="eastAsia" w:ascii="宋体" w:eastAsia="宋体" w:cs="宋体"/>
                <w:color w:val="auto"/>
                <w:kern w:val="0"/>
                <w:sz w:val="18"/>
                <w:szCs w:val="18"/>
                <w:highlight w:val="none"/>
                <w:lang w:bidi="ar"/>
              </w:rPr>
              <w:t>数据需求；</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eastAsia="zh-CN" w:bidi="ar"/>
              </w:rPr>
            </w:pPr>
            <w:r>
              <w:rPr>
                <w:rFonts w:hint="eastAsia" w:ascii="宋体" w:eastAsia="宋体" w:cs="宋体"/>
                <w:color w:val="auto"/>
                <w:kern w:val="0"/>
                <w:sz w:val="18"/>
                <w:szCs w:val="18"/>
                <w:highlight w:val="none"/>
                <w:lang w:val="en-US" w:eastAsia="zh-CN" w:bidi="ar"/>
              </w:rPr>
              <w:t>4</w:t>
            </w:r>
            <w:r>
              <w:rPr>
                <w:rFonts w:hint="eastAsia" w:ascii="宋体" w:eastAsia="宋体" w:cs="宋体"/>
                <w:color w:val="auto"/>
                <w:kern w:val="0"/>
                <w:sz w:val="18"/>
                <w:szCs w:val="18"/>
                <w:highlight w:val="none"/>
                <w:lang w:bidi="ar"/>
              </w:rPr>
              <w:t>.</w:t>
            </w:r>
            <w:r>
              <w:rPr>
                <w:rFonts w:hint="eastAsia" w:ascii="宋体" w:eastAsia="宋体" w:cs="宋体"/>
                <w:color w:val="auto"/>
                <w:kern w:val="0"/>
                <w:sz w:val="18"/>
                <w:szCs w:val="18"/>
                <w:highlight w:val="none"/>
                <w:lang w:eastAsia="zh-CN" w:bidi="ar"/>
              </w:rPr>
              <w:t>负责政务、工业等数据建模及产品挖掘，</w:t>
            </w:r>
            <w:r>
              <w:rPr>
                <w:rFonts w:hint="eastAsia" w:ascii="宋体" w:eastAsia="宋体" w:cs="宋体"/>
                <w:color w:val="auto"/>
                <w:kern w:val="0"/>
                <w:sz w:val="18"/>
                <w:szCs w:val="18"/>
                <w:highlight w:val="none"/>
                <w:lang w:bidi="ar"/>
              </w:rPr>
              <w:t>研究前沿技术，解决实际场景中的业务问题；</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b/>
                <w:bCs/>
                <w:color w:val="auto"/>
                <w:sz w:val="18"/>
                <w:szCs w:val="18"/>
                <w:highlight w:val="none"/>
                <w:lang w:bidi="ar-SA"/>
              </w:rPr>
            </w:pPr>
            <w:r>
              <w:rPr>
                <w:rFonts w:hint="eastAsia" w:ascii="宋体" w:eastAsia="宋体" w:cs="宋体"/>
                <w:color w:val="auto"/>
                <w:kern w:val="0"/>
                <w:sz w:val="18"/>
                <w:szCs w:val="18"/>
                <w:highlight w:val="none"/>
                <w:lang w:val="en-US" w:eastAsia="zh-CN" w:bidi="ar"/>
              </w:rPr>
              <w:t>5</w:t>
            </w:r>
            <w:r>
              <w:rPr>
                <w:rFonts w:hint="eastAsia" w:ascii="宋体" w:eastAsia="宋体" w:cs="宋体"/>
                <w:color w:val="auto"/>
                <w:kern w:val="0"/>
                <w:sz w:val="18"/>
                <w:szCs w:val="18"/>
                <w:highlight w:val="none"/>
                <w:lang w:bidi="ar"/>
              </w:rPr>
              <w:t>.根据上级要求完成公司安排的其他工作。</w:t>
            </w:r>
          </w:p>
        </w:tc>
        <w:tc>
          <w:tcPr>
            <w:tcW w:w="1030"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val="en-US" w:eastAsia="zh-CN" w:bidi="ar"/>
              </w:rPr>
            </w:pPr>
            <w:r>
              <w:rPr>
                <w:rFonts w:hint="eastAsia" w:ascii="宋体" w:cs="宋体"/>
                <w:color w:val="auto"/>
                <w:kern w:val="0"/>
                <w:sz w:val="18"/>
                <w:szCs w:val="18"/>
                <w:highlight w:val="none"/>
                <w:lang w:val="en-US" w:eastAsia="zh-CN" w:bidi="ar-SA"/>
              </w:rPr>
              <w:t>税前</w:t>
            </w:r>
            <w:r>
              <w:rPr>
                <w:rFonts w:hint="eastAsia" w:ascii="宋体" w:eastAsia="宋体" w:cs="宋体"/>
                <w:color w:val="auto"/>
                <w:kern w:val="2"/>
                <w:sz w:val="18"/>
                <w:szCs w:val="18"/>
                <w:highlight w:val="none"/>
                <w:lang w:val="en-US" w:eastAsia="zh-CN" w:bidi="ar-SA"/>
              </w:rPr>
              <w:t>综合薪酬</w:t>
            </w:r>
            <w:r>
              <w:rPr>
                <w:rFonts w:hint="eastAsia" w:ascii="宋体" w:cs="宋体"/>
                <w:color w:val="auto"/>
                <w:kern w:val="2"/>
                <w:sz w:val="18"/>
                <w:szCs w:val="18"/>
                <w:highlight w:val="none"/>
                <w:lang w:val="en-US" w:eastAsia="zh-CN" w:bidi="ar-SA"/>
              </w:rPr>
              <w:t>不低于17</w:t>
            </w:r>
            <w:r>
              <w:rPr>
                <w:rFonts w:hint="eastAsia" w:ascii="宋体" w:eastAsia="宋体" w:cs="宋体"/>
                <w:color w:val="auto"/>
                <w:kern w:val="2"/>
                <w:sz w:val="18"/>
                <w:szCs w:val="18"/>
                <w:highlight w:val="none"/>
                <w:lang w:val="en-US" w:eastAsia="zh-CN" w:bidi="ar-SA"/>
              </w:rPr>
              <w:t>万元/年</w:t>
            </w:r>
          </w:p>
        </w:tc>
      </w:tr>
    </w:tbl>
    <w:p>
      <w:pPr>
        <w:rPr>
          <w:b/>
          <w:bCs/>
        </w:rPr>
      </w:pPr>
      <w:bookmarkStart w:id="0" w:name="_GoBack"/>
      <w:bookmarkEnd w:id="0"/>
    </w:p>
    <w:sectPr>
      <w:footerReference r:id="rId3" w:type="default"/>
      <w:pgSz w:w="16838" w:h="11906" w:orient="landscape"/>
      <w:pgMar w:top="1531" w:right="1984" w:bottom="1474" w:left="1644" w:header="737" w:footer="85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Luxi Sans">
    <w:altName w:val="微软雅黑"/>
    <w:panose1 w:val="00000000000000000000"/>
    <w:charset w:val="00"/>
    <w:family w:val="auto"/>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300"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4300" cy="131445"/>
                      </a:xfrm>
                      <a:prstGeom prst="rect">
                        <a:avLst/>
                      </a:prstGeom>
                      <a:noFill/>
                      <a:ln w="9525">
                        <a:noFill/>
                      </a:ln>
                    </wps:spPr>
                    <wps:txbx>
                      <w:txbxContent>
                        <w:p>
                          <w:pPr>
                            <w:pStyle w:val="7"/>
                          </w:pPr>
                          <w:r>
                            <w:fldChar w:fldCharType="begin"/>
                          </w:r>
                          <w:r>
                            <w:instrText xml:space="preserve"> PAGE  \* MERGEFORMAT </w:instrText>
                          </w:r>
                          <w:r>
                            <w:fldChar w:fldCharType="separate"/>
                          </w:r>
                          <w:r>
                            <w:t>9</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0.35pt;width:9pt;mso-position-horizontal:center;mso-position-horizontal-relative:margin;mso-wrap-style:none;z-index:251659264;mso-width-relative:page;mso-height-relative:page;" filled="f" stroked="f" coordsize="21600,21600" o:gfxdata="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AC&#10;/vInzwAAAAMBAAAPAAAAAAAAAAEAIAAAACIAAABkcnMvZG93bnJldi54bWxQSwECFAAUAAAACACH&#10;TuJAgfL6VbsBAABSAwAADgAAAAAAAAABACAAAAAeAQAAZHJzL2Uyb0RvYy54bWxQSwUGAAAAAAYA&#10;BgBZAQAASwUAAAAA&#10;">
              <v:path/>
              <v:fill on="f" focussize="0,0"/>
              <v:stroke on="f"/>
              <v:imagedata o:title=""/>
              <o:lock v:ext="edit"/>
              <v:textbox inset="0mm,0mm,0mm,0mm" style="mso-fit-shape-to-text:t;">
                <w:txbxContent>
                  <w:p>
                    <w:pPr>
                      <w:pStyle w:val="7"/>
                    </w:pPr>
                    <w:r>
                      <w:fldChar w:fldCharType="begin"/>
                    </w:r>
                    <w:r>
                      <w:instrText xml:space="preserve"> PAGE  \* MERGEFORMAT </w:instrText>
                    </w:r>
                    <w:r>
                      <w:fldChar w:fldCharType="separate"/>
                    </w:r>
                    <w:r>
                      <w:t>9</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FF448A"/>
    <w:rsid w:val="1EFF44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3"/>
    <w:next w:val="5"/>
    <w:uiPriority w:val="0"/>
    <w:pPr>
      <w:ind w:left="420" w:firstLine="420"/>
    </w:pPr>
  </w:style>
  <w:style w:type="paragraph" w:styleId="3">
    <w:name w:val="Body Text Indent"/>
    <w:basedOn w:val="1"/>
    <w:next w:val="4"/>
    <w:uiPriority w:val="0"/>
    <w:pPr>
      <w:autoSpaceDE w:val="0"/>
      <w:autoSpaceDN w:val="0"/>
      <w:ind w:firstLine="645"/>
    </w:pPr>
    <w:rPr>
      <w:rFonts w:ascii="楷体_GB2312" w:eastAsia="楷体_GB2312"/>
      <w:sz w:val="32"/>
    </w:rPr>
  </w:style>
  <w:style w:type="paragraph" w:styleId="4">
    <w:name w:val="envelope return"/>
    <w:basedOn w:val="1"/>
    <w:next w:val="1"/>
    <w:uiPriority w:val="0"/>
    <w:pPr>
      <w:autoSpaceDE w:val="0"/>
      <w:autoSpaceDN w:val="0"/>
    </w:pPr>
    <w:rPr>
      <w:rFonts w:ascii="Arial" w:hAnsi="Arial"/>
      <w:sz w:val="24"/>
    </w:rPr>
  </w:style>
  <w:style w:type="paragraph" w:styleId="5">
    <w:name w:val="Body Text First Indent"/>
    <w:basedOn w:val="6"/>
    <w:uiPriority w:val="0"/>
    <w:pPr>
      <w:ind w:firstLine="100" w:firstLineChars="100"/>
    </w:pPr>
    <w:rPr>
      <w:szCs w:val="21"/>
    </w:rPr>
  </w:style>
  <w:style w:type="paragraph" w:styleId="6">
    <w:name w:val="Body Text"/>
    <w:basedOn w:val="1"/>
    <w:next w:val="1"/>
    <w:uiPriority w:val="0"/>
    <w:pPr>
      <w:spacing w:after="120"/>
    </w:pPr>
  </w:style>
  <w:style w:type="paragraph" w:styleId="7">
    <w:name w:val="footer"/>
    <w:basedOn w:val="1"/>
    <w:next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2023-08-07T07:50:00Z</dcterms:created>
  <dc:creator>Lenovo</dc:creator>
  <cp:lastModifiedBy>Lenovo</cp:lastModifiedBy>
  <dcterms:modified xsi:type="dcterms:W3CDTF">2023-08-07T07:50:52Z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