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3" w:lineRule="atLeast"/>
        <w:ind w:left="0" w:right="0" w:firstLine="0"/>
        <w:jc w:val="center"/>
        <w:textAlignment w:val="auto"/>
        <w:outlineLvl w:val="0"/>
        <w:rPr>
          <w:rFonts w:hint="eastAsia" w:ascii="宋体" w:hAnsi="宋体" w:eastAsia="宋体" w:cs="宋体"/>
          <w:b/>
          <w:bCs w:val="0"/>
          <w:i w:val="0"/>
          <w:caps w:val="0"/>
          <w:color w:val="000000"/>
          <w:spacing w:val="0"/>
          <w:sz w:val="44"/>
          <w:szCs w:val="44"/>
          <w:shd w:val="clear" w:fill="FFFFFF"/>
          <w:lang w:eastAsia="zh-CN"/>
        </w:rPr>
      </w:pPr>
      <w:r>
        <w:rPr>
          <w:rFonts w:hint="eastAsia" w:ascii="宋体" w:hAnsi="宋体" w:eastAsia="宋体" w:cs="宋体"/>
          <w:b/>
          <w:bCs w:val="0"/>
          <w:i w:val="0"/>
          <w:caps w:val="0"/>
          <w:color w:val="000000"/>
          <w:spacing w:val="0"/>
          <w:sz w:val="44"/>
          <w:szCs w:val="44"/>
          <w:shd w:val="clear" w:fill="FFFFFF"/>
        </w:rPr>
        <w:t>2022年</w:t>
      </w:r>
      <w:r>
        <w:rPr>
          <w:rFonts w:hint="eastAsia" w:ascii="宋体" w:hAnsi="宋体" w:eastAsia="宋体" w:cs="宋体"/>
          <w:b/>
          <w:bCs w:val="0"/>
          <w:i w:val="0"/>
          <w:caps w:val="0"/>
          <w:color w:val="000000"/>
          <w:spacing w:val="0"/>
          <w:sz w:val="44"/>
          <w:szCs w:val="44"/>
          <w:shd w:val="clear" w:fill="FFFFFF"/>
          <w:lang w:eastAsia="zh-CN"/>
        </w:rPr>
        <w:t>度阜阳市教育局直属中小学新任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3" w:lineRule="atLeast"/>
        <w:ind w:left="0" w:right="0" w:firstLine="0"/>
        <w:jc w:val="center"/>
        <w:textAlignment w:val="auto"/>
        <w:outlineLvl w:val="0"/>
        <w:rPr>
          <w:rFonts w:hint="eastAsia" w:ascii="宋体" w:hAnsi="宋体" w:eastAsia="宋体" w:cs="宋体"/>
          <w:b/>
          <w:bCs w:val="0"/>
          <w:i w:val="0"/>
          <w:caps w:val="0"/>
          <w:color w:val="000000"/>
          <w:spacing w:val="0"/>
          <w:sz w:val="44"/>
          <w:szCs w:val="44"/>
        </w:rPr>
      </w:pPr>
      <w:r>
        <w:rPr>
          <w:rFonts w:hint="eastAsia" w:ascii="宋体" w:hAnsi="宋体" w:eastAsia="宋体" w:cs="宋体"/>
          <w:b/>
          <w:bCs w:val="0"/>
          <w:i w:val="0"/>
          <w:caps w:val="0"/>
          <w:color w:val="000000"/>
          <w:spacing w:val="0"/>
          <w:sz w:val="44"/>
          <w:szCs w:val="44"/>
          <w:shd w:val="clear" w:fill="FFFFFF"/>
          <w:lang w:eastAsia="zh-CN"/>
        </w:rPr>
        <w:t>教师公开招聘</w:t>
      </w:r>
      <w:r>
        <w:rPr>
          <w:rFonts w:hint="eastAsia" w:cs="宋体"/>
          <w:b/>
          <w:bCs w:val="0"/>
          <w:i w:val="0"/>
          <w:caps w:val="0"/>
          <w:color w:val="000000"/>
          <w:spacing w:val="0"/>
          <w:sz w:val="44"/>
          <w:szCs w:val="44"/>
          <w:shd w:val="clear" w:fill="FFFFFF"/>
          <w:lang w:eastAsia="zh-CN"/>
        </w:rPr>
        <w:t>专业测试</w:t>
      </w:r>
      <w:r>
        <w:rPr>
          <w:rFonts w:hint="eastAsia" w:ascii="宋体" w:hAnsi="宋体" w:eastAsia="宋体" w:cs="宋体"/>
          <w:b/>
          <w:bCs w:val="0"/>
          <w:i w:val="0"/>
          <w:caps w:val="0"/>
          <w:color w:val="000000"/>
          <w:spacing w:val="0"/>
          <w:sz w:val="44"/>
          <w:szCs w:val="44"/>
          <w:shd w:val="clear" w:fill="FFFFFF"/>
        </w:rPr>
        <w:t>疫情防控告知书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999999"/>
          <w:spacing w:val="0"/>
          <w:sz w:val="14"/>
          <w:szCs w:val="14"/>
        </w:rPr>
      </w:pP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"分享到微信"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"分享到新浪微博"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"分享到QQ空间"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2022年度阜阳市教育局直属中小学新任教师公开招聘</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将于</w:t>
      </w:r>
      <w:r>
        <w:rPr>
          <w:rFonts w:hint="eastAsia" w:ascii="仿宋" w:hAnsi="仿宋" w:eastAsia="仿宋" w:cs="仿宋"/>
          <w:i w:val="0"/>
          <w:caps w:val="0"/>
          <w:color w:val="000000"/>
          <w:spacing w:val="0"/>
          <w:sz w:val="32"/>
          <w:szCs w:val="32"/>
          <w:shd w:val="clear" w:fill="FFFFFF"/>
          <w:lang w:val="en-US" w:eastAsia="zh-CN"/>
        </w:rPr>
        <w:t>8</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8</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专业测试工作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二、阜阳市</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阜</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前7天内自省外来（返）阜考生，请提前联系阜阳市疫防办了解我市疫情防控最新政策，同时按照疫情防控有关规定，接受相应隔离观察、健康管理和核酸检测。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专业测试地点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前48小时内（</w:t>
      </w:r>
      <w:r>
        <w:rPr>
          <w:rFonts w:hint="eastAsia" w:ascii="仿宋" w:hAnsi="仿宋" w:eastAsia="仿宋" w:cs="仿宋"/>
          <w:i w:val="0"/>
          <w:caps w:val="0"/>
          <w:color w:val="000000"/>
          <w:spacing w:val="0"/>
          <w:sz w:val="32"/>
          <w:szCs w:val="32"/>
          <w:shd w:val="clear" w:fill="FFFFFF"/>
          <w:lang w:val="en-US" w:eastAsia="zh-CN"/>
        </w:rPr>
        <w:t>8</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6</w:t>
      </w:r>
      <w:r>
        <w:rPr>
          <w:rFonts w:hint="eastAsia" w:ascii="仿宋" w:hAnsi="仿宋" w:eastAsia="仿宋" w:cs="仿宋"/>
          <w:i w:val="0"/>
          <w:caps w:val="0"/>
          <w:color w:val="000000"/>
          <w:spacing w:val="0"/>
          <w:sz w:val="32"/>
          <w:szCs w:val="32"/>
          <w:shd w:val="clear" w:fill="FFFFFF"/>
        </w:rPr>
        <w:t>日及以后）的核酸检测阴性证明（请尽可能出示核酸检测纸质报告单，无法及时取得纸质报告单的可提供电子报告单）方可参加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6.考试当天安康码仍为“黄码”、“无码”和考前7天内有疫情发生地所在县（市、区、旗）低风险地区旅居史未完成3天2次核酸检测的考生，</w:t>
      </w:r>
      <w:bookmarkStart w:id="0" w:name="_GoBack"/>
      <w:bookmarkEnd w:id="0"/>
      <w:r>
        <w:rPr>
          <w:rFonts w:hint="eastAsia" w:ascii="仿宋" w:hAnsi="仿宋" w:eastAsia="仿宋" w:cs="仿宋"/>
          <w:i w:val="0"/>
          <w:caps w:val="0"/>
          <w:color w:val="000000"/>
          <w:spacing w:val="0"/>
          <w:sz w:val="32"/>
          <w:szCs w:val="32"/>
          <w:shd w:val="clear" w:fill="FFFFFF"/>
        </w:rPr>
        <w:t>须经考点</w:t>
      </w:r>
      <w:r>
        <w:rPr>
          <w:rFonts w:hint="eastAsia" w:ascii="仿宋" w:hAnsi="仿宋" w:eastAsia="仿宋" w:cs="仿宋"/>
          <w:i w:val="0"/>
          <w:caps w:val="0"/>
          <w:color w:val="000000"/>
          <w:spacing w:val="0"/>
          <w:sz w:val="32"/>
          <w:szCs w:val="32"/>
          <w:shd w:val="clear" w:fill="FFFFFF"/>
          <w:lang w:eastAsia="zh-CN"/>
        </w:rPr>
        <w:t>防疫</w:t>
      </w:r>
      <w:r>
        <w:rPr>
          <w:rFonts w:hint="eastAsia" w:ascii="仿宋" w:hAnsi="仿宋" w:eastAsia="仿宋" w:cs="仿宋"/>
          <w:i w:val="0"/>
          <w:caps w:val="0"/>
          <w:color w:val="000000"/>
          <w:spacing w:val="0"/>
          <w:sz w:val="32"/>
          <w:szCs w:val="32"/>
          <w:shd w:val="clear" w:fill="FFFFFF"/>
        </w:rPr>
        <w:t>人员综合研判,风险未排除的人员,不予进入考点。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前48小时内核酸检测阴性证明的考生；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lang w:eastAsia="zh-CN"/>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考生应自备一次性医用外科口罩，除核验信息时须配合摘下口罩以外，</w:t>
      </w:r>
      <w:r>
        <w:rPr>
          <w:rFonts w:hint="eastAsia" w:ascii="仿宋" w:hAnsi="仿宋" w:eastAsia="仿宋" w:cs="仿宋"/>
          <w:i w:val="0"/>
          <w:caps w:val="0"/>
          <w:color w:val="000000"/>
          <w:spacing w:val="0"/>
          <w:sz w:val="32"/>
          <w:szCs w:val="32"/>
          <w:shd w:val="clear" w:fill="FFFFFF"/>
          <w:lang w:eastAsia="zh-CN"/>
        </w:rPr>
        <w:t>其他环节应</w:t>
      </w:r>
      <w:r>
        <w:rPr>
          <w:rFonts w:hint="eastAsia" w:ascii="仿宋" w:hAnsi="仿宋" w:eastAsia="仿宋" w:cs="仿宋"/>
          <w:i w:val="0"/>
          <w:caps w:val="0"/>
          <w:color w:val="000000"/>
          <w:spacing w:val="0"/>
          <w:sz w:val="32"/>
          <w:szCs w:val="32"/>
          <w:shd w:val="clear" w:fill="FFFFFF"/>
        </w:rPr>
        <w:t>佩戴一次性医用外科口罩。</w:t>
      </w:r>
      <w:r>
        <w:rPr>
          <w:rFonts w:hint="eastAsia" w:ascii="仿宋" w:hAnsi="仿宋" w:eastAsia="仿宋" w:cs="仿宋"/>
          <w:i w:val="0"/>
          <w:caps w:val="0"/>
          <w:color w:val="000000"/>
          <w:spacing w:val="0"/>
          <w:sz w:val="32"/>
          <w:szCs w:val="32"/>
          <w:shd w:val="clear" w:fill="FFFFFF"/>
          <w:lang w:eastAsia="zh-CN"/>
        </w:rPr>
        <w:t>专业测试时考生是否佩戴口罩由本人自主确定。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七、专业测试</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八、专业测试</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九、专业测试</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出现新的疫情变化，将通过阜阳市教育局官网（https://edu.fy.gov.cn/）及时发布补充公告，明确疫情防控要求，请广大考生密切关注。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 </w:t>
      </w:r>
    </w:p>
    <w:p>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582F"/>
    <w:rsid w:val="0F627BA7"/>
    <w:rsid w:val="31D4582F"/>
    <w:rsid w:val="3513285F"/>
    <w:rsid w:val="3BCA2FE3"/>
    <w:rsid w:val="5BF45DD8"/>
    <w:rsid w:val="5DC209A2"/>
    <w:rsid w:val="71DB4A75"/>
    <w:rsid w:val="7A2A5A0D"/>
    <w:rsid w:val="7A36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Administrator</cp:lastModifiedBy>
  <dcterms:modified xsi:type="dcterms:W3CDTF">2022-08-02T03:37:35Z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