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六安市叶集区2021年公开引进急需紧缺专业人才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和高层次人才一览表（区人才中心）</w:t>
      </w:r>
    </w:p>
    <w:tbl>
      <w:tblPr>
        <w:tblStyle w:val="2"/>
        <w:tblW w:w="127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1269"/>
        <w:gridCol w:w="913"/>
        <w:gridCol w:w="1071"/>
        <w:gridCol w:w="709"/>
        <w:gridCol w:w="5732"/>
        <w:gridCol w:w="993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号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82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7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学历专业名称及代码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年龄要求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02001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</w:t>
            </w:r>
            <w:r>
              <w:rPr>
                <w:rFonts w:eastAsia="华文中宋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kern w:val="0"/>
                <w:szCs w:val="21"/>
              </w:rPr>
              <w:t>（经济学020101、经济统计学020102）或研究生学历（应用经济学0202）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02002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本科</w:t>
            </w:r>
            <w:r>
              <w:rPr>
                <w:rFonts w:eastAsia="华文中宋"/>
                <w:color w:val="000000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（汉语言文学050101、新闻学050301、播音与主持艺术130309）或研究生学历（哲学0101、中国语言文学0501、新闻传播学0503、历史学0601、英语语言文学050201、广播电视艺术学050407）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color w:val="000000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color w:val="000000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</w:rPr>
              <w:t>英语语言文学专业考生需通过</w:t>
            </w:r>
            <w:r>
              <w:rPr>
                <w:rFonts w:eastAsia="华文中宋"/>
                <w:color w:val="000000"/>
                <w:kern w:val="0"/>
                <w:szCs w:val="21"/>
              </w:rPr>
              <w:t>英语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专业</w:t>
            </w:r>
            <w:r>
              <w:rPr>
                <w:rFonts w:eastAsia="华文中宋"/>
                <w:color w:val="000000"/>
                <w:kern w:val="0"/>
                <w:szCs w:val="21"/>
              </w:rPr>
              <w:t>八级考试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02003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</w:t>
            </w:r>
            <w:r>
              <w:rPr>
                <w:rFonts w:eastAsia="华文中宋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kern w:val="0"/>
                <w:szCs w:val="21"/>
              </w:rPr>
              <w:t>（计算机科学与技术080901）或研究生学历（计算机科学与技术0812）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4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02004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</w:t>
            </w:r>
            <w:r>
              <w:rPr>
                <w:rFonts w:eastAsia="华文中宋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kern w:val="0"/>
                <w:szCs w:val="21"/>
              </w:rPr>
              <w:t>（水利水电工程081101、交通运输081801、交通工程081802、物流管理120601）或研究生学历（水利工程0815、交通运输工程0823）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02005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</w:t>
            </w:r>
            <w:r>
              <w:rPr>
                <w:rFonts w:eastAsia="华文中宋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kern w:val="0"/>
                <w:szCs w:val="21"/>
              </w:rPr>
              <w:t>（审计学12020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7、物业管理120209、</w:t>
            </w:r>
            <w:r>
              <w:rPr>
                <w:rFonts w:hint="eastAsia" w:eastAsia="华文中宋"/>
                <w:kern w:val="0"/>
                <w:szCs w:val="21"/>
              </w:rPr>
              <w:t>电子商务120801）或研究生学历（管理学12）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6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02006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本科学历</w:t>
            </w:r>
            <w:r>
              <w:rPr>
                <w:rFonts w:hint="eastAsia" w:eastAsia="华文中宋"/>
                <w:kern w:val="0"/>
                <w:szCs w:val="21"/>
              </w:rPr>
              <w:t>（</w:t>
            </w:r>
            <w:r>
              <w:rPr>
                <w:rFonts w:eastAsia="华文中宋"/>
                <w:kern w:val="0"/>
                <w:szCs w:val="21"/>
              </w:rPr>
              <w:t>法学</w:t>
            </w:r>
            <w:r>
              <w:rPr>
                <w:rFonts w:hint="eastAsia" w:eastAsia="华文中宋"/>
                <w:kern w:val="0"/>
                <w:szCs w:val="21"/>
              </w:rPr>
              <w:t>030101K、知识产权030102T）</w:t>
            </w:r>
            <w:r>
              <w:rPr>
                <w:rFonts w:eastAsia="华文中宋"/>
                <w:color w:val="000000"/>
                <w:kern w:val="0"/>
                <w:szCs w:val="21"/>
              </w:rPr>
              <w:t>或研究生学历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（</w:t>
            </w:r>
            <w:r>
              <w:rPr>
                <w:rFonts w:eastAsia="华文中宋"/>
                <w:color w:val="000000"/>
                <w:kern w:val="0"/>
                <w:szCs w:val="21"/>
              </w:rPr>
              <w:t>法学</w:t>
            </w:r>
            <w:r>
              <w:rPr>
                <w:rFonts w:hint="eastAsia" w:eastAsia="华文中宋"/>
                <w:color w:val="000000"/>
                <w:kern w:val="0"/>
                <w:szCs w:val="21"/>
              </w:rPr>
              <w:t>0301）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具有法律职业资格证书A类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7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02007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本科学历</w:t>
            </w:r>
            <w:r>
              <w:rPr>
                <w:rFonts w:hint="eastAsia" w:eastAsia="华文中宋"/>
                <w:kern w:val="0"/>
                <w:szCs w:val="21"/>
              </w:rPr>
              <w:t>（</w:t>
            </w:r>
            <w:r>
              <w:rPr>
                <w:rFonts w:eastAsia="华文中宋"/>
                <w:kern w:val="0"/>
                <w:szCs w:val="21"/>
              </w:rPr>
              <w:t>应用化学专业</w:t>
            </w:r>
            <w:r>
              <w:rPr>
                <w:rFonts w:hint="eastAsia" w:eastAsia="华文中宋"/>
                <w:kern w:val="0"/>
                <w:szCs w:val="21"/>
              </w:rPr>
              <w:t>070302、化学工程与工艺081301、精细化工081308T、材料化学080403、高分子材料与工程080407）</w:t>
            </w:r>
            <w:r>
              <w:rPr>
                <w:rFonts w:eastAsia="华文中宋"/>
                <w:kern w:val="0"/>
                <w:szCs w:val="21"/>
              </w:rPr>
              <w:t>或研究生学历</w:t>
            </w:r>
            <w:r>
              <w:rPr>
                <w:rFonts w:hint="eastAsia" w:eastAsia="华文中宋"/>
                <w:kern w:val="0"/>
                <w:szCs w:val="21"/>
              </w:rPr>
              <w:t>（</w:t>
            </w:r>
            <w:r>
              <w:rPr>
                <w:rFonts w:eastAsia="华文中宋"/>
                <w:kern w:val="0"/>
                <w:szCs w:val="21"/>
              </w:rPr>
              <w:t>化学工程与技术</w:t>
            </w:r>
            <w:r>
              <w:rPr>
                <w:rFonts w:hint="eastAsia" w:eastAsia="华文中宋"/>
                <w:kern w:val="0"/>
                <w:szCs w:val="21"/>
              </w:rPr>
              <w:t>0817）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8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02008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</w:t>
            </w:r>
            <w:r>
              <w:rPr>
                <w:rFonts w:eastAsia="华文中宋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kern w:val="0"/>
                <w:szCs w:val="21"/>
              </w:rPr>
              <w:t>（城乡规划082802）或研究生学历（建筑学0813）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9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区人才中心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02009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8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spacing w:line="268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</w:t>
            </w:r>
            <w:r>
              <w:rPr>
                <w:rFonts w:eastAsia="华文中宋"/>
                <w:kern w:val="0"/>
                <w:szCs w:val="21"/>
              </w:rPr>
              <w:t>学历</w:t>
            </w:r>
            <w:r>
              <w:rPr>
                <w:rFonts w:hint="eastAsia" w:eastAsia="华文中宋"/>
                <w:kern w:val="0"/>
                <w:szCs w:val="21"/>
              </w:rPr>
              <w:t>（土木工程081001）或研究生学历（土木工程0814）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8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68" w:lineRule="exact"/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327" w:bottom="1463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F03A7"/>
    <w:rsid w:val="0DD74B40"/>
    <w:rsid w:val="20D20D1C"/>
    <w:rsid w:val="41FF03A7"/>
    <w:rsid w:val="44FF73E7"/>
    <w:rsid w:val="58920903"/>
    <w:rsid w:val="7C9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2021-07-20T09:42:00Z</dcterms:created>
  <dc:creator>Administrator</dc:creator>
  <cp:lastModifiedBy>Administrator</cp:lastModifiedBy>
  <dcterms:modified xsi:type="dcterms:W3CDTF">2021-07-20T09:43:59Z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AD2BA8DAACAA482582BE04DAFB1DB224</vt:lpwstr>
  </property>
</Properties>
</file>