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lang w:eastAsia="zh-CN"/>
        </w:rPr>
        <w:t>附件2</w:t>
      </w:r>
    </w:p>
    <w:p>
      <w:pPr>
        <w:rPr>
          <w:color w:val="auto"/>
        </w:rPr>
      </w:pPr>
    </w:p>
    <w:p>
      <w:pPr>
        <w:jc w:val="center"/>
        <w:rPr>
          <w:color w:val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肥西县202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半年部分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县直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单位公开招聘工作人员岗位表</w:t>
      </w:r>
    </w:p>
    <w:bookmarkEnd w:id="0"/>
    <w:p>
      <w:pPr>
        <w:rPr>
          <w:color w:val="auto"/>
        </w:rPr>
      </w:pPr>
    </w:p>
    <w:tbl>
      <w:tblPr>
        <w:tblStyle w:val="2"/>
        <w:tblW w:w="0" w:type="auto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988"/>
        <w:gridCol w:w="826"/>
        <w:gridCol w:w="675"/>
        <w:gridCol w:w="4995"/>
        <w:gridCol w:w="780"/>
        <w:gridCol w:w="870"/>
        <w:gridCol w:w="16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部门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岗位条件和要求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年龄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9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>县住建局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210113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>本科：计算机类（</w:t>
            </w:r>
            <w:r>
              <w:rPr>
                <w:rStyle w:val="5"/>
                <w:rFonts w:eastAsia="宋体"/>
                <w:color w:val="auto"/>
                <w:lang w:val="en-US" w:eastAsia="zh-CN"/>
              </w:rPr>
              <w:t>0809</w:t>
            </w:r>
            <w:r>
              <w:rPr>
                <w:rStyle w:val="4"/>
                <w:color w:val="auto"/>
                <w:lang w:val="en-US" w:eastAsia="zh-CN"/>
              </w:rPr>
              <w:t>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>研究生：计算机科学与技术（</w:t>
            </w:r>
            <w:r>
              <w:rPr>
                <w:rStyle w:val="5"/>
                <w:rFonts w:eastAsia="宋体"/>
                <w:color w:val="auto"/>
                <w:lang w:val="en-US" w:eastAsia="zh-CN"/>
              </w:rPr>
              <w:t>0812</w:t>
            </w:r>
            <w:r>
              <w:rPr>
                <w:rStyle w:val="4"/>
                <w:color w:val="auto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Style w:val="4"/>
                <w:color w:val="auto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计算机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0551-68826261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color w:val="auto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本科：土木工程（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081001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）、建筑学（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0828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研究生：土木工程（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0814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）、建筑学（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0813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、建筑学（0851）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Style w:val="4"/>
                <w:color w:val="auto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Style w:val="4"/>
                <w:color w:val="auto"/>
                <w:lang w:val="en-US" w:eastAsia="zh-CN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210115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Style w:val="4"/>
                <w:color w:val="auto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民政局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社会工作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（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030302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社会工作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0352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、社会学（030301）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0551-68841067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县医保局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0551-68200206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县商务局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210118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经济学（02）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经济学（02）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68841302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210119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财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部门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岗位条件和要求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县林业和园林建设服务中心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Style w:val="4"/>
                <w:color w:val="auto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财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68835006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210121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本科：法学（</w:t>
            </w:r>
            <w:r>
              <w:rPr>
                <w:rStyle w:val="5"/>
                <w:rFonts w:eastAsia="宋体"/>
                <w:color w:val="auto"/>
                <w:lang w:val="en-US" w:eastAsia="zh-CN"/>
              </w:rPr>
              <w:t>030101K</w:t>
            </w:r>
            <w:r>
              <w:rPr>
                <w:rStyle w:val="4"/>
                <w:color w:val="auto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color w:val="auto"/>
                <w:lang w:val="en-US" w:eastAsia="zh-CN"/>
              </w:rPr>
              <w:t>050107T</w:t>
            </w:r>
            <w:r>
              <w:rPr>
                <w:rStyle w:val="4"/>
                <w:color w:val="auto"/>
                <w:lang w:val="en-US" w:eastAsia="zh-CN"/>
              </w:rPr>
              <w:t>）</w:t>
            </w:r>
            <w:r>
              <w:rPr>
                <w:rStyle w:val="5"/>
                <w:rFonts w:eastAsia="宋体"/>
                <w:color w:val="auto"/>
                <w:lang w:val="en-US" w:eastAsia="zh-CN"/>
              </w:rPr>
              <w:br w:type="textWrapping"/>
            </w:r>
            <w:r>
              <w:rPr>
                <w:rStyle w:val="4"/>
                <w:color w:val="auto"/>
                <w:lang w:val="en-US" w:eastAsia="zh-CN"/>
              </w:rPr>
              <w:t>研究生：法学（</w:t>
            </w:r>
            <w:r>
              <w:rPr>
                <w:rStyle w:val="5"/>
                <w:rFonts w:eastAsia="宋体"/>
                <w:color w:val="auto"/>
                <w:lang w:val="en-US" w:eastAsia="zh-CN"/>
              </w:rPr>
              <w:t>0301</w:t>
            </w:r>
            <w:r>
              <w:rPr>
                <w:rStyle w:val="4"/>
                <w:color w:val="auto"/>
                <w:lang w:val="en-US" w:eastAsia="zh-CN"/>
              </w:rPr>
              <w:t>）、法律（</w:t>
            </w:r>
            <w:r>
              <w:rPr>
                <w:rStyle w:val="5"/>
                <w:rFonts w:eastAsia="宋体"/>
                <w:color w:val="auto"/>
                <w:lang w:val="en-US" w:eastAsia="zh-CN"/>
              </w:rPr>
              <w:t>0351</w:t>
            </w:r>
            <w:r>
              <w:rPr>
                <w:rStyle w:val="4"/>
                <w:color w:val="auto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Style w:val="4"/>
                <w:color w:val="auto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Style w:val="4"/>
                <w:color w:val="auto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210122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本科：汉语言文学（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Style w:val="4"/>
                <w:color w:val="auto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210123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Style w:val="4"/>
                <w:color w:val="auto"/>
                <w:lang w:val="en-US" w:eastAsia="zh-CN"/>
              </w:rPr>
            </w:pPr>
            <w:r>
              <w:rPr>
                <w:rStyle w:val="4"/>
                <w:color w:val="auto"/>
                <w:lang w:val="en-US" w:eastAsia="zh-CN"/>
              </w:rPr>
              <w:t>本科：电子商务（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>120801</w:t>
            </w:r>
            <w:r>
              <w:rPr>
                <w:rStyle w:val="4"/>
                <w:color w:val="auto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本科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Style w:val="4"/>
                <w:color w:val="auto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4"/>
                <w:color w:val="auto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退役军人事务局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）、新闻传播学（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）、新闻与传播（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68830863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210125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本科：计算机类（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0809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研究生：计算机科学与技术（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0812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计算机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210126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）、会计、财务管理（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）、企业管理（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财会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line="100" w:lineRule="exact"/>
        <w:textAlignment w:val="auto"/>
        <w:rPr>
          <w:color w:val="auto"/>
        </w:rPr>
      </w:pPr>
    </w:p>
    <w:tbl>
      <w:tblPr>
        <w:tblStyle w:val="2"/>
        <w:tblW w:w="0" w:type="auto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839"/>
        <w:gridCol w:w="975"/>
        <w:gridCol w:w="675"/>
        <w:gridCol w:w="4995"/>
        <w:gridCol w:w="780"/>
        <w:gridCol w:w="870"/>
        <w:gridCol w:w="1664"/>
        <w:gridCol w:w="1558"/>
        <w:gridCol w:w="1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主管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部门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代码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人数</w:t>
            </w:r>
          </w:p>
        </w:tc>
        <w:tc>
          <w:tcPr>
            <w:tcW w:w="6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岗位条件和要求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考试科目</w:t>
            </w:r>
          </w:p>
        </w:tc>
        <w:tc>
          <w:tcPr>
            <w:tcW w:w="1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专业（专业代码）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慈善协会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210127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财会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限男性考生报考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68825318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210128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财会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限女性考生报考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人社局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210129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研究生：会计学（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120201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）、会计（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1253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财会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0551-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68841062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大专：图书档案管理（</w:t>
            </w: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650407）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本科：档案学（</w:t>
            </w: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120502）</w:t>
            </w:r>
          </w:p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default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研究生：档案学（120503）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eastAsia="zh-CN"/>
              </w:rPr>
              <w:t>紫蓬山管委会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210131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专业不限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0551-68580833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本科：中国语言文学类（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）、新闻传播学类（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研究生：中国语言文学（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）、新闻传播学（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0503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）、新闻与传播（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0552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210133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本科：经济学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类</w:t>
            </w:r>
            <w:r>
              <w:rPr>
                <w:color w:val="auto"/>
                <w:kern w:val="0"/>
                <w:sz w:val="22"/>
                <w:szCs w:val="22"/>
              </w:rPr>
              <w:t>（02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01</w:t>
            </w:r>
            <w:r>
              <w:rPr>
                <w:color w:val="auto"/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、统计学类（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0712</w:t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）</w:t>
            </w:r>
            <w:r>
              <w:rPr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color w:val="auto"/>
                <w:kern w:val="0"/>
                <w:sz w:val="22"/>
                <w:szCs w:val="22"/>
              </w:rPr>
              <w:t>研究生：经济学（02）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综合知识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210134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本科：法学（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030101K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）、法律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研究生：法学（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0301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）、法律（</w:t>
            </w:r>
            <w:r>
              <w:rPr>
                <w:rFonts w:hint="default" w:ascii="Times New Roman" w:hAnsi="Times New Roman" w:eastAsia="宋体" w:cs="Times New Roman"/>
                <w:color w:val="auto"/>
                <w:sz w:val="22"/>
                <w:szCs w:val="22"/>
                <w:u w:val="none"/>
                <w:lang w:val="en-US" w:eastAsia="zh-CN"/>
              </w:rPr>
              <w:t>0351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本科及以上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周岁及以下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firstLine="4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/>
          <w:color w:val="auto"/>
          <w:sz w:val="22"/>
          <w:szCs w:val="22"/>
        </w:rPr>
        <w:t>备注：岗位条件和要求中“专业(专业代码)”主要依据国家教育部2012年公布的《普通高等学校本科专业目录》等专业（学科）指导目录或研究生专业参考目录设置。</w:t>
      </w:r>
    </w:p>
    <w:p/>
    <w:sectPr>
      <w:pgSz w:w="16838" w:h="11906" w:orient="landscape"/>
      <w:pgMar w:top="1474" w:right="1440" w:bottom="1474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C680C"/>
    <w:rsid w:val="2BB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2021-01-14T01:59:00Z</dcterms:created>
  <dc:creator>PC</dc:creator>
  <cp:lastModifiedBy>PC</cp:lastModifiedBy>
  <dcterms:modified xsi:type="dcterms:W3CDTF">2021-01-14T02:00:21Z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